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AB95" w14:textId="77777777" w:rsidR="00B2531D" w:rsidRPr="0044143C" w:rsidRDefault="00B2531D" w:rsidP="00B2531D">
      <w:pPr>
        <w:shd w:val="clear" w:color="auto" w:fill="FFFFFF" w:themeFill="background1"/>
        <w:jc w:val="center"/>
        <w:rPr>
          <w:b/>
          <w:sz w:val="22"/>
          <w:szCs w:val="22"/>
        </w:rPr>
      </w:pPr>
      <w:r w:rsidRPr="0044143C">
        <w:rPr>
          <w:b/>
          <w:sz w:val="22"/>
          <w:szCs w:val="22"/>
        </w:rPr>
        <w:t>ДОГОВОР НА ОКАЗАНИЕ ВОЗМЕЗДНЫХ УСЛУГ № ВОУ-20__ -</w:t>
      </w:r>
    </w:p>
    <w:p w14:paraId="0CD07D60" w14:textId="77777777" w:rsidR="00B2531D" w:rsidRPr="0044143C" w:rsidRDefault="00B2531D" w:rsidP="00B2531D">
      <w:pPr>
        <w:jc w:val="center"/>
        <w:rPr>
          <w:b/>
          <w:sz w:val="22"/>
          <w:szCs w:val="22"/>
        </w:rPr>
      </w:pPr>
    </w:p>
    <w:p w14:paraId="3566844C" w14:textId="77777777" w:rsidR="00B2531D" w:rsidRPr="0044143C" w:rsidRDefault="00B2531D" w:rsidP="00B2531D">
      <w:pPr>
        <w:jc w:val="both"/>
        <w:rPr>
          <w:sz w:val="22"/>
          <w:szCs w:val="22"/>
        </w:rPr>
      </w:pPr>
      <w:r w:rsidRPr="0044143C">
        <w:rPr>
          <w:sz w:val="22"/>
          <w:szCs w:val="22"/>
        </w:rPr>
        <w:t xml:space="preserve">г. Тула                                                                                           </w:t>
      </w:r>
      <w:proofErr w:type="gramStart"/>
      <w:r w:rsidRPr="0044143C">
        <w:rPr>
          <w:sz w:val="22"/>
          <w:szCs w:val="22"/>
        </w:rPr>
        <w:t xml:space="preserve">   «</w:t>
      </w:r>
      <w:proofErr w:type="gramEnd"/>
      <w:r w:rsidRPr="0044143C">
        <w:rPr>
          <w:sz w:val="22"/>
          <w:szCs w:val="22"/>
        </w:rPr>
        <w:t>_____»_____________ 20  г.</w:t>
      </w:r>
    </w:p>
    <w:p w14:paraId="38EE28D5" w14:textId="77777777" w:rsidR="00B2531D" w:rsidRPr="0044143C" w:rsidRDefault="00B2531D" w:rsidP="00B2531D">
      <w:pPr>
        <w:jc w:val="both"/>
        <w:rPr>
          <w:sz w:val="22"/>
          <w:szCs w:val="22"/>
        </w:rPr>
      </w:pPr>
    </w:p>
    <w:p w14:paraId="23A14953" w14:textId="77777777" w:rsidR="00B2531D" w:rsidRPr="0044143C" w:rsidRDefault="00B2531D" w:rsidP="00B2531D">
      <w:pPr>
        <w:ind w:firstLine="709"/>
        <w:jc w:val="both"/>
        <w:rPr>
          <w:sz w:val="22"/>
          <w:szCs w:val="22"/>
        </w:rPr>
      </w:pPr>
      <w:r w:rsidRPr="0044143C">
        <w:rPr>
          <w:sz w:val="22"/>
          <w:szCs w:val="22"/>
        </w:rPr>
        <w:t xml:space="preserve">Федеральное государственное бюджетное учреждение «Центральная научно-методическая ветеринарная лаборатория» (ФГБУ </w:t>
      </w:r>
      <w:r>
        <w:rPr>
          <w:sz w:val="22"/>
          <w:szCs w:val="22"/>
        </w:rPr>
        <w:t>ВНИИЗЖ</w:t>
      </w:r>
      <w:r w:rsidRPr="0044143C">
        <w:rPr>
          <w:sz w:val="22"/>
          <w:szCs w:val="22"/>
        </w:rPr>
        <w:t xml:space="preserve">), именуемое в дальнейшем «Исполнитель», в лице Директора Тульского филиала ФГБУ </w:t>
      </w:r>
      <w:r>
        <w:rPr>
          <w:sz w:val="22"/>
          <w:szCs w:val="22"/>
        </w:rPr>
        <w:t xml:space="preserve">ВНИИЗЖ </w:t>
      </w:r>
      <w:proofErr w:type="spellStart"/>
      <w:r w:rsidRPr="0044143C">
        <w:rPr>
          <w:sz w:val="22"/>
          <w:szCs w:val="22"/>
        </w:rPr>
        <w:t>Рубачева</w:t>
      </w:r>
      <w:proofErr w:type="spellEnd"/>
      <w:r w:rsidRPr="0044143C">
        <w:rPr>
          <w:sz w:val="22"/>
          <w:szCs w:val="22"/>
        </w:rPr>
        <w:t xml:space="preserve"> В.Р., действующего на основании Доверенности  б/н от ________ с одной стороны, и ______________________________________, именуемое в дальнейшем «Заказчик», в лице _______________________________, действующего на основании _____________________________________________, с другой стороны, совместно именуемые Стороны, заключили настоящий Договор на оказание возмездных услуг (далее – Договор) о нижеследующем:</w:t>
      </w:r>
    </w:p>
    <w:p w14:paraId="7D86B5BD" w14:textId="77777777" w:rsidR="00B2531D" w:rsidRPr="0044143C" w:rsidRDefault="00B2531D" w:rsidP="00B2531D">
      <w:pPr>
        <w:pStyle w:val="a4"/>
        <w:numPr>
          <w:ilvl w:val="0"/>
          <w:numId w:val="1"/>
        </w:numPr>
        <w:ind w:left="284"/>
        <w:contextualSpacing w:val="0"/>
        <w:jc w:val="center"/>
        <w:rPr>
          <w:b/>
          <w:sz w:val="22"/>
          <w:szCs w:val="22"/>
        </w:rPr>
      </w:pPr>
      <w:r w:rsidRPr="0044143C">
        <w:rPr>
          <w:b/>
          <w:sz w:val="22"/>
          <w:szCs w:val="22"/>
        </w:rPr>
        <w:t>Предмет договора</w:t>
      </w:r>
    </w:p>
    <w:p w14:paraId="33F70387" w14:textId="77777777" w:rsidR="00B2531D" w:rsidRPr="0044143C" w:rsidRDefault="00B2531D" w:rsidP="00B2531D">
      <w:pPr>
        <w:pStyle w:val="a4"/>
        <w:numPr>
          <w:ilvl w:val="1"/>
          <w:numId w:val="1"/>
        </w:numPr>
        <w:ind w:left="284"/>
        <w:contextualSpacing w:val="0"/>
        <w:jc w:val="both"/>
        <w:rPr>
          <w:sz w:val="22"/>
          <w:szCs w:val="22"/>
        </w:rPr>
      </w:pPr>
      <w:r w:rsidRPr="0044143C">
        <w:rPr>
          <w:sz w:val="22"/>
          <w:szCs w:val="22"/>
        </w:rPr>
        <w:t>Исполнитель по заявкам Заказчика принимает на себя обязательства в течение срока действия настоящего договора оказать услуги по лабораторному исследованию (испытанию) проб (образцов), доставленных Заказчиком (далее-услуги), а Заказчик обязуется принять и оплатить услуги Исполнителя на условиях и в порядке, предусмотренных настоящим Договором.</w:t>
      </w:r>
      <w:r>
        <w:rPr>
          <w:sz w:val="22"/>
          <w:szCs w:val="22"/>
        </w:rPr>
        <w:t xml:space="preserve"> </w:t>
      </w:r>
      <w:r w:rsidRPr="0044143C">
        <w:rPr>
          <w:sz w:val="22"/>
          <w:szCs w:val="22"/>
        </w:rPr>
        <w:t xml:space="preserve">В случае </w:t>
      </w:r>
      <w:proofErr w:type="gramStart"/>
      <w:r w:rsidRPr="0044143C">
        <w:rPr>
          <w:sz w:val="22"/>
          <w:szCs w:val="22"/>
        </w:rPr>
        <w:t>получения  от</w:t>
      </w:r>
      <w:proofErr w:type="gramEnd"/>
      <w:r w:rsidRPr="0044143C">
        <w:rPr>
          <w:sz w:val="22"/>
          <w:szCs w:val="22"/>
        </w:rPr>
        <w:t xml:space="preserve"> Заказчика в течение срока действия договора  заявок на отбор проб (образцов) Исполнитель принимает на себя обязательство оказать Заказчику услуги по отбору проб (образцов) (далее- отбор).</w:t>
      </w:r>
    </w:p>
    <w:p w14:paraId="264F333A" w14:textId="77777777" w:rsidR="00B2531D" w:rsidRPr="0044143C" w:rsidRDefault="00B2531D" w:rsidP="00B2531D">
      <w:pPr>
        <w:pStyle w:val="a4"/>
        <w:numPr>
          <w:ilvl w:val="1"/>
          <w:numId w:val="1"/>
        </w:numPr>
        <w:ind w:left="284"/>
        <w:contextualSpacing w:val="0"/>
        <w:jc w:val="both"/>
        <w:rPr>
          <w:sz w:val="22"/>
          <w:szCs w:val="22"/>
        </w:rPr>
      </w:pPr>
      <w:r w:rsidRPr="0044143C">
        <w:rPr>
          <w:sz w:val="22"/>
          <w:szCs w:val="22"/>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регламентирующей проведение лабораторных исследований (испытаний) и отбора.</w:t>
      </w:r>
    </w:p>
    <w:p w14:paraId="476D0219" w14:textId="77777777" w:rsidR="00B2531D" w:rsidRPr="0044143C" w:rsidRDefault="00B2531D" w:rsidP="00B2531D">
      <w:pPr>
        <w:pStyle w:val="a4"/>
        <w:numPr>
          <w:ilvl w:val="1"/>
          <w:numId w:val="1"/>
        </w:numPr>
        <w:ind w:left="284"/>
        <w:contextualSpacing w:val="0"/>
        <w:jc w:val="both"/>
        <w:rPr>
          <w:sz w:val="22"/>
          <w:szCs w:val="22"/>
        </w:rPr>
      </w:pPr>
      <w:r w:rsidRPr="0044143C">
        <w:rPr>
          <w:sz w:val="22"/>
          <w:szCs w:val="22"/>
        </w:rPr>
        <w:t>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(центра), а также имеет лицензии, заключения и иные разрешительные документы на выполнение исследований (испытаний) и отбора.</w:t>
      </w:r>
    </w:p>
    <w:p w14:paraId="3BF6649B" w14:textId="77777777" w:rsidR="00B2531D" w:rsidRPr="0044143C" w:rsidRDefault="00B2531D" w:rsidP="00B2531D">
      <w:pPr>
        <w:pStyle w:val="a4"/>
        <w:numPr>
          <w:ilvl w:val="1"/>
          <w:numId w:val="1"/>
        </w:numPr>
        <w:ind w:left="284"/>
        <w:contextualSpacing w:val="0"/>
        <w:jc w:val="both"/>
        <w:rPr>
          <w:b/>
          <w:sz w:val="22"/>
          <w:szCs w:val="22"/>
        </w:rPr>
      </w:pPr>
      <w:r w:rsidRPr="0044143C">
        <w:rPr>
          <w:sz w:val="22"/>
          <w:szCs w:val="22"/>
        </w:rPr>
        <w:t xml:space="preserve">Место доставки проб (образцов) и место проведения исследований (испытаний): Тульская испытательная лаборатория ФГБУ </w:t>
      </w:r>
      <w:r>
        <w:rPr>
          <w:sz w:val="22"/>
          <w:szCs w:val="22"/>
        </w:rPr>
        <w:t>ВНИИЗЖ</w:t>
      </w:r>
      <w:r w:rsidRPr="0044143C">
        <w:rPr>
          <w:sz w:val="22"/>
          <w:szCs w:val="22"/>
        </w:rPr>
        <w:t>.</w:t>
      </w:r>
    </w:p>
    <w:p w14:paraId="767E5AE2" w14:textId="77777777" w:rsidR="00B2531D" w:rsidRPr="0044143C" w:rsidRDefault="00B2531D" w:rsidP="00B2531D">
      <w:pPr>
        <w:pStyle w:val="a4"/>
        <w:numPr>
          <w:ilvl w:val="0"/>
          <w:numId w:val="1"/>
        </w:numPr>
        <w:ind w:left="284"/>
        <w:contextualSpacing w:val="0"/>
        <w:jc w:val="center"/>
        <w:rPr>
          <w:b/>
          <w:sz w:val="22"/>
          <w:szCs w:val="22"/>
        </w:rPr>
      </w:pPr>
      <w:r w:rsidRPr="0044143C">
        <w:rPr>
          <w:b/>
          <w:sz w:val="22"/>
          <w:szCs w:val="22"/>
        </w:rPr>
        <w:t>Права и обязанности сторон</w:t>
      </w:r>
    </w:p>
    <w:p w14:paraId="6871825D" w14:textId="77777777" w:rsidR="00B2531D" w:rsidRPr="0044143C" w:rsidRDefault="00B2531D" w:rsidP="00B2531D">
      <w:pPr>
        <w:pStyle w:val="a4"/>
        <w:numPr>
          <w:ilvl w:val="1"/>
          <w:numId w:val="1"/>
        </w:numPr>
        <w:ind w:left="284"/>
        <w:contextualSpacing w:val="0"/>
        <w:jc w:val="both"/>
        <w:rPr>
          <w:sz w:val="22"/>
          <w:szCs w:val="22"/>
        </w:rPr>
      </w:pPr>
      <w:r w:rsidRPr="0044143C">
        <w:rPr>
          <w:sz w:val="22"/>
          <w:szCs w:val="22"/>
        </w:rPr>
        <w:t>Исполнитель обязуется:</w:t>
      </w:r>
    </w:p>
    <w:p w14:paraId="65A32A23" w14:textId="77777777" w:rsidR="00B2531D" w:rsidRPr="0044143C" w:rsidRDefault="00B2531D" w:rsidP="00B2531D">
      <w:pPr>
        <w:pStyle w:val="a4"/>
        <w:numPr>
          <w:ilvl w:val="1"/>
          <w:numId w:val="1"/>
        </w:numPr>
        <w:ind w:left="284"/>
        <w:contextualSpacing w:val="0"/>
        <w:jc w:val="both"/>
        <w:rPr>
          <w:sz w:val="22"/>
          <w:szCs w:val="22"/>
        </w:rPr>
      </w:pPr>
      <w:r w:rsidRPr="0044143C">
        <w:rPr>
          <w:sz w:val="22"/>
          <w:szCs w:val="22"/>
        </w:rPr>
        <w:t>В случае поступления от Заказчика заявок на отбор проб (образцов) осуществить отбор в течение срока действия договора.</w:t>
      </w:r>
    </w:p>
    <w:p w14:paraId="3F946053" w14:textId="77777777" w:rsidR="00B2531D" w:rsidRPr="0044143C" w:rsidRDefault="00B2531D" w:rsidP="00B2531D">
      <w:pPr>
        <w:pStyle w:val="a4"/>
        <w:numPr>
          <w:ilvl w:val="1"/>
          <w:numId w:val="1"/>
        </w:numPr>
        <w:ind w:left="284"/>
        <w:contextualSpacing w:val="0"/>
        <w:jc w:val="both"/>
        <w:rPr>
          <w:sz w:val="22"/>
          <w:szCs w:val="22"/>
        </w:rPr>
      </w:pPr>
      <w:r w:rsidRPr="0044143C">
        <w:rPr>
          <w:sz w:val="22"/>
          <w:szCs w:val="22"/>
        </w:rPr>
        <w:t>Осуществлять исследования (</w:t>
      </w:r>
      <w:proofErr w:type="gramStart"/>
      <w:r w:rsidRPr="0044143C">
        <w:rPr>
          <w:sz w:val="22"/>
          <w:szCs w:val="22"/>
        </w:rPr>
        <w:t>испытания)  (</w:t>
      </w:r>
      <w:proofErr w:type="gramEnd"/>
      <w:r w:rsidRPr="0044143C">
        <w:rPr>
          <w:sz w:val="22"/>
          <w:szCs w:val="22"/>
        </w:rPr>
        <w:t xml:space="preserve">проб) образцов,  зарегистрированных Исполнителем на основании заявок на испытания (далее-заявки) в течение срока действия настоящего Договора. </w:t>
      </w:r>
    </w:p>
    <w:p w14:paraId="3A40214D" w14:textId="77777777" w:rsidR="00B2531D" w:rsidRPr="0044143C" w:rsidRDefault="00B2531D" w:rsidP="00B2531D">
      <w:pPr>
        <w:pStyle w:val="a4"/>
        <w:numPr>
          <w:ilvl w:val="2"/>
          <w:numId w:val="1"/>
        </w:numPr>
        <w:ind w:left="284"/>
        <w:contextualSpacing w:val="0"/>
        <w:jc w:val="both"/>
        <w:rPr>
          <w:sz w:val="22"/>
          <w:szCs w:val="22"/>
        </w:rPr>
      </w:pPr>
      <w:r w:rsidRPr="0044143C">
        <w:rPr>
          <w:sz w:val="22"/>
          <w:szCs w:val="22"/>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14:paraId="494A55F2" w14:textId="77777777" w:rsidR="00B2531D" w:rsidRPr="0044143C" w:rsidRDefault="00B2531D" w:rsidP="00B2531D">
      <w:pPr>
        <w:pStyle w:val="a4"/>
        <w:numPr>
          <w:ilvl w:val="2"/>
          <w:numId w:val="1"/>
        </w:numPr>
        <w:ind w:left="284"/>
        <w:contextualSpacing w:val="0"/>
        <w:jc w:val="both"/>
        <w:rPr>
          <w:sz w:val="22"/>
          <w:szCs w:val="22"/>
        </w:rPr>
      </w:pPr>
      <w:r w:rsidRPr="0044143C">
        <w:rPr>
          <w:sz w:val="22"/>
          <w:szCs w:val="22"/>
        </w:rPr>
        <w:t>После проведения исследований (испытаний) подготовить и передать Заказчику или его уполномоченному представителю (нарочному) протокол испытаний и два экземпляра акта об оказании услуг.</w:t>
      </w:r>
    </w:p>
    <w:p w14:paraId="43D00FFD" w14:textId="77777777" w:rsidR="00B2531D" w:rsidRPr="0044143C" w:rsidRDefault="00B2531D" w:rsidP="00B2531D">
      <w:pPr>
        <w:pStyle w:val="a4"/>
        <w:numPr>
          <w:ilvl w:val="1"/>
          <w:numId w:val="1"/>
        </w:numPr>
        <w:ind w:left="284"/>
        <w:contextualSpacing w:val="0"/>
        <w:jc w:val="both"/>
        <w:rPr>
          <w:sz w:val="22"/>
          <w:szCs w:val="22"/>
        </w:rPr>
      </w:pPr>
      <w:r w:rsidRPr="0044143C">
        <w:rPr>
          <w:sz w:val="22"/>
          <w:szCs w:val="22"/>
        </w:rPr>
        <w:t>Исполнитель вправе:</w:t>
      </w:r>
    </w:p>
    <w:p w14:paraId="2002260B" w14:textId="77777777" w:rsidR="00B2531D" w:rsidRPr="0044143C" w:rsidRDefault="00B2531D" w:rsidP="00B2531D">
      <w:pPr>
        <w:pStyle w:val="a4"/>
        <w:numPr>
          <w:ilvl w:val="2"/>
          <w:numId w:val="1"/>
        </w:numPr>
        <w:ind w:left="284"/>
        <w:contextualSpacing w:val="0"/>
        <w:jc w:val="both"/>
        <w:rPr>
          <w:sz w:val="22"/>
          <w:szCs w:val="22"/>
        </w:rPr>
      </w:pPr>
      <w:r w:rsidRPr="0044143C">
        <w:rPr>
          <w:sz w:val="22"/>
          <w:szCs w:val="22"/>
        </w:rPr>
        <w:t>Оказывать Услуги своими силами и средствами. В случае необходимости Исполнитель имеет право привлекать к выполнению условий Договора третьих лиц (с согласия Заказчика).</w:t>
      </w:r>
    </w:p>
    <w:p w14:paraId="0D7A3244" w14:textId="77777777" w:rsidR="00B2531D" w:rsidRPr="0044143C" w:rsidRDefault="00B2531D" w:rsidP="00B2531D">
      <w:pPr>
        <w:pStyle w:val="a4"/>
        <w:numPr>
          <w:ilvl w:val="2"/>
          <w:numId w:val="1"/>
        </w:numPr>
        <w:ind w:left="284"/>
        <w:contextualSpacing w:val="0"/>
        <w:jc w:val="both"/>
        <w:rPr>
          <w:sz w:val="22"/>
          <w:szCs w:val="22"/>
        </w:rPr>
      </w:pPr>
      <w:r w:rsidRPr="0044143C">
        <w:rPr>
          <w:sz w:val="22"/>
          <w:szCs w:val="22"/>
        </w:rPr>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p>
    <w:p w14:paraId="23E70C02" w14:textId="77777777" w:rsidR="00B2531D" w:rsidRPr="0044143C" w:rsidRDefault="00B2531D" w:rsidP="00B2531D">
      <w:pPr>
        <w:pStyle w:val="a4"/>
        <w:numPr>
          <w:ilvl w:val="2"/>
          <w:numId w:val="1"/>
        </w:numPr>
        <w:ind w:left="142" w:firstLine="0"/>
        <w:contextualSpacing w:val="0"/>
        <w:jc w:val="both"/>
        <w:rPr>
          <w:sz w:val="22"/>
          <w:szCs w:val="22"/>
        </w:rPr>
      </w:pPr>
      <w:r w:rsidRPr="0044143C">
        <w:rPr>
          <w:sz w:val="22"/>
          <w:szCs w:val="22"/>
        </w:rPr>
        <w:t xml:space="preserve">Не принимать от Заказчика пробы (образцы) на исследования (испытания), если при этом произошло хотя бы одно из следующих событий (действий): </w:t>
      </w:r>
    </w:p>
    <w:p w14:paraId="71C47021" w14:textId="77777777" w:rsidR="00B2531D" w:rsidRPr="0044143C" w:rsidRDefault="00B2531D" w:rsidP="00B2531D">
      <w:pPr>
        <w:pStyle w:val="a4"/>
        <w:numPr>
          <w:ilvl w:val="3"/>
          <w:numId w:val="1"/>
        </w:numPr>
        <w:ind w:left="142" w:firstLine="0"/>
        <w:contextualSpacing w:val="0"/>
        <w:jc w:val="both"/>
        <w:rPr>
          <w:sz w:val="22"/>
          <w:szCs w:val="22"/>
        </w:rPr>
      </w:pPr>
      <w:r w:rsidRPr="0044143C">
        <w:rPr>
          <w:sz w:val="22"/>
          <w:szCs w:val="22"/>
        </w:rPr>
        <w:t>невозможно идентифицировать пробу, доставленную Заказчиком;</w:t>
      </w:r>
    </w:p>
    <w:p w14:paraId="180EA62A" w14:textId="77777777" w:rsidR="00B2531D" w:rsidRPr="0044143C" w:rsidRDefault="00B2531D" w:rsidP="00B2531D">
      <w:pPr>
        <w:pStyle w:val="a4"/>
        <w:numPr>
          <w:ilvl w:val="3"/>
          <w:numId w:val="1"/>
        </w:numPr>
        <w:tabs>
          <w:tab w:val="left" w:pos="1560"/>
        </w:tabs>
        <w:ind w:left="426" w:firstLine="0"/>
        <w:contextualSpacing w:val="0"/>
        <w:jc w:val="both"/>
        <w:rPr>
          <w:sz w:val="22"/>
          <w:szCs w:val="22"/>
        </w:rPr>
      </w:pPr>
      <w:r w:rsidRPr="0044143C">
        <w:rPr>
          <w:sz w:val="22"/>
          <w:szCs w:val="22"/>
        </w:rPr>
        <w:t xml:space="preserve">нарушены условия транспортировки пробы или сроки доставки пробы, установленные нормативной документацией; </w:t>
      </w:r>
    </w:p>
    <w:p w14:paraId="05095C9F" w14:textId="77777777" w:rsidR="00B2531D" w:rsidRPr="0044143C" w:rsidRDefault="00B2531D" w:rsidP="00B2531D">
      <w:pPr>
        <w:pStyle w:val="a4"/>
        <w:numPr>
          <w:ilvl w:val="3"/>
          <w:numId w:val="1"/>
        </w:numPr>
        <w:tabs>
          <w:tab w:val="left" w:pos="1560"/>
        </w:tabs>
        <w:ind w:left="426" w:firstLine="0"/>
        <w:contextualSpacing w:val="0"/>
        <w:jc w:val="both"/>
        <w:rPr>
          <w:sz w:val="22"/>
          <w:szCs w:val="22"/>
        </w:rPr>
      </w:pPr>
      <w:r w:rsidRPr="0044143C">
        <w:rPr>
          <w:sz w:val="22"/>
          <w:szCs w:val="22"/>
        </w:rPr>
        <w:t xml:space="preserve">пробы пищевой продукции или продовольственного сырья доставлены с истекшим сроком годности; </w:t>
      </w:r>
    </w:p>
    <w:p w14:paraId="5332FE8D" w14:textId="77777777" w:rsidR="00B2531D" w:rsidRPr="0044143C" w:rsidRDefault="00B2531D" w:rsidP="00B2531D">
      <w:pPr>
        <w:pStyle w:val="a4"/>
        <w:numPr>
          <w:ilvl w:val="3"/>
          <w:numId w:val="1"/>
        </w:numPr>
        <w:tabs>
          <w:tab w:val="left" w:pos="1560"/>
        </w:tabs>
        <w:ind w:left="426" w:firstLine="0"/>
        <w:contextualSpacing w:val="0"/>
        <w:jc w:val="both"/>
        <w:rPr>
          <w:sz w:val="22"/>
          <w:szCs w:val="22"/>
        </w:rPr>
      </w:pPr>
      <w:r w:rsidRPr="0044143C">
        <w:rPr>
          <w:sz w:val="22"/>
          <w:szCs w:val="22"/>
        </w:rPr>
        <w:t xml:space="preserve"> повреждена целостность упаковки доставленного образца.</w:t>
      </w:r>
    </w:p>
    <w:p w14:paraId="665C494D"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Заказчик обязуется:</w:t>
      </w:r>
    </w:p>
    <w:p w14:paraId="7D750641" w14:textId="77777777" w:rsidR="00B2531D" w:rsidRPr="0044143C" w:rsidRDefault="00B2531D" w:rsidP="00B2531D">
      <w:pPr>
        <w:pStyle w:val="a4"/>
        <w:numPr>
          <w:ilvl w:val="2"/>
          <w:numId w:val="1"/>
        </w:numPr>
        <w:ind w:left="426" w:firstLine="0"/>
        <w:contextualSpacing w:val="0"/>
        <w:jc w:val="both"/>
        <w:rPr>
          <w:sz w:val="22"/>
          <w:szCs w:val="22"/>
        </w:rPr>
      </w:pPr>
      <w:r w:rsidRPr="0044143C">
        <w:rPr>
          <w:sz w:val="22"/>
          <w:szCs w:val="22"/>
        </w:rPr>
        <w:lastRenderedPageBreak/>
        <w:t>Самостоятельно осуществлять отбор и/или доставку Исполнителю образцов для исследований (испытаний), соблюдая при этом требования к условиям отбора, транспортировки и срокам доставки проб согласно нормативной документации.</w:t>
      </w:r>
    </w:p>
    <w:p w14:paraId="0D7DF26A" w14:textId="77777777" w:rsidR="00B2531D" w:rsidRPr="0044143C" w:rsidRDefault="00B2531D" w:rsidP="00B2531D">
      <w:pPr>
        <w:pStyle w:val="a4"/>
        <w:numPr>
          <w:ilvl w:val="2"/>
          <w:numId w:val="1"/>
        </w:numPr>
        <w:ind w:left="426" w:firstLine="0"/>
        <w:contextualSpacing w:val="0"/>
        <w:jc w:val="both"/>
        <w:rPr>
          <w:sz w:val="22"/>
          <w:szCs w:val="22"/>
        </w:rPr>
      </w:pPr>
      <w:r w:rsidRPr="0044143C">
        <w:rPr>
          <w:sz w:val="22"/>
          <w:szCs w:val="22"/>
        </w:rPr>
        <w:t xml:space="preserve">В случае если отбор проб (образцов) по заявке Заказчика осуществляет Исполнитель – предоставить представителю Исполнителя (сотрудник ФГБУ </w:t>
      </w:r>
      <w:r>
        <w:rPr>
          <w:sz w:val="22"/>
          <w:szCs w:val="22"/>
        </w:rPr>
        <w:t>ВНИИЗЖ</w:t>
      </w:r>
      <w:r w:rsidRPr="0044143C">
        <w:rPr>
          <w:sz w:val="22"/>
          <w:szCs w:val="22"/>
        </w:rPr>
        <w:t>) доступ на объект Заказчика для проведения отбора проб (образцов) с обеспечением для сотрудника Исполнителя мероприятий по охране труда на объекте Заказчика.</w:t>
      </w:r>
    </w:p>
    <w:p w14:paraId="33C9774B" w14:textId="77777777" w:rsidR="00B2531D" w:rsidRPr="0044143C" w:rsidRDefault="00B2531D" w:rsidP="00B2531D">
      <w:pPr>
        <w:pStyle w:val="a4"/>
        <w:ind w:left="426"/>
        <w:jc w:val="both"/>
        <w:rPr>
          <w:sz w:val="22"/>
          <w:szCs w:val="22"/>
        </w:rPr>
      </w:pPr>
    </w:p>
    <w:p w14:paraId="52F24738" w14:textId="77777777" w:rsidR="00B2531D" w:rsidRPr="0044143C" w:rsidRDefault="00B2531D" w:rsidP="00B2531D">
      <w:pPr>
        <w:pStyle w:val="a4"/>
        <w:numPr>
          <w:ilvl w:val="2"/>
          <w:numId w:val="1"/>
        </w:numPr>
        <w:ind w:left="426" w:firstLine="0"/>
        <w:contextualSpacing w:val="0"/>
        <w:jc w:val="both"/>
        <w:rPr>
          <w:sz w:val="22"/>
          <w:szCs w:val="22"/>
        </w:rPr>
      </w:pPr>
      <w:r w:rsidRPr="0044143C">
        <w:rPr>
          <w:sz w:val="22"/>
          <w:szCs w:val="22"/>
        </w:rPr>
        <w:t>Оплачивать услуги Исполнителя в сроки и в порядке, предусмотренные настоящим Договором.</w:t>
      </w:r>
    </w:p>
    <w:p w14:paraId="33A31A6B" w14:textId="77777777" w:rsidR="00B2531D" w:rsidRPr="0044143C" w:rsidRDefault="00B2531D" w:rsidP="00B2531D">
      <w:pPr>
        <w:pStyle w:val="a4"/>
        <w:numPr>
          <w:ilvl w:val="2"/>
          <w:numId w:val="1"/>
        </w:numPr>
        <w:ind w:left="426" w:firstLine="0"/>
        <w:contextualSpacing w:val="0"/>
        <w:jc w:val="both"/>
        <w:rPr>
          <w:sz w:val="22"/>
          <w:szCs w:val="22"/>
        </w:rPr>
      </w:pPr>
      <w:r w:rsidRPr="0044143C">
        <w:rPr>
          <w:sz w:val="22"/>
          <w:szCs w:val="22"/>
        </w:rPr>
        <w:t>В течение 5 (Пять) рабочих дней с даты получения акта подписать и вернуть Исполнителю акт об оказании услуг.</w:t>
      </w:r>
    </w:p>
    <w:p w14:paraId="13394401" w14:textId="77777777" w:rsidR="00B2531D" w:rsidRPr="0044143C" w:rsidRDefault="00B2531D" w:rsidP="00B2531D">
      <w:pPr>
        <w:pStyle w:val="a4"/>
        <w:numPr>
          <w:ilvl w:val="2"/>
          <w:numId w:val="1"/>
        </w:numPr>
        <w:ind w:left="426" w:firstLine="0"/>
        <w:contextualSpacing w:val="0"/>
        <w:jc w:val="both"/>
        <w:rPr>
          <w:sz w:val="22"/>
          <w:szCs w:val="22"/>
        </w:rPr>
      </w:pPr>
      <w:r w:rsidRPr="0044143C">
        <w:rPr>
          <w:sz w:val="22"/>
          <w:szCs w:val="22"/>
        </w:rPr>
        <w:t>Предоставлять Исполнителю заявку, оформленную надлежащим образом, а в случае необходимости иную необходимую документацию.</w:t>
      </w:r>
    </w:p>
    <w:p w14:paraId="16F298A2" w14:textId="77777777" w:rsidR="00B2531D" w:rsidRPr="0044143C" w:rsidRDefault="00B2531D" w:rsidP="00B2531D">
      <w:pPr>
        <w:pStyle w:val="a4"/>
        <w:numPr>
          <w:ilvl w:val="2"/>
          <w:numId w:val="1"/>
        </w:numPr>
        <w:ind w:left="426" w:firstLine="0"/>
        <w:contextualSpacing w:val="0"/>
        <w:jc w:val="both"/>
        <w:rPr>
          <w:sz w:val="22"/>
          <w:szCs w:val="22"/>
        </w:rPr>
      </w:pPr>
      <w:r w:rsidRPr="0044143C">
        <w:rPr>
          <w:sz w:val="22"/>
          <w:szCs w:val="22"/>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14:paraId="73D63027"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Вся сопроводительная и иная документация к пробам, поступившая от Заказчика,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w:t>
      </w:r>
    </w:p>
    <w:p w14:paraId="7B0235EF" w14:textId="77777777" w:rsidR="00B2531D" w:rsidRPr="0044143C" w:rsidRDefault="00B2531D" w:rsidP="00B2531D">
      <w:pPr>
        <w:pStyle w:val="a4"/>
        <w:numPr>
          <w:ilvl w:val="1"/>
          <w:numId w:val="1"/>
        </w:numPr>
        <w:ind w:left="426" w:firstLine="0"/>
        <w:contextualSpacing w:val="0"/>
        <w:jc w:val="both"/>
        <w:rPr>
          <w:sz w:val="22"/>
          <w:szCs w:val="22"/>
        </w:rPr>
      </w:pPr>
      <w:r w:rsidRPr="0044143C">
        <w:rPr>
          <w:spacing w:val="-1"/>
          <w:sz w:val="22"/>
          <w:szCs w:val="22"/>
        </w:rPr>
        <w:t xml:space="preserve">Заказчик несет полную ответственность за правильность и достоверность предоставленной Исполнителю информации, указанной в </w:t>
      </w:r>
      <w:r w:rsidRPr="0044143C">
        <w:rPr>
          <w:sz w:val="22"/>
          <w:szCs w:val="22"/>
        </w:rPr>
        <w:t>заявке, акте отбора проб и иной сопроводительной документации.</w:t>
      </w:r>
    </w:p>
    <w:p w14:paraId="1EDC1613"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 xml:space="preserve">При доставке проб или получении протоколов испытаний представителем Заказчика (нарочным), представитель Заказчика должен предоставить Исполнителю документы, удостоверяющие личность и надлежаще оформленную доверенность, подтверждающую полномочия представителя Заказчика на право подписания заявки и/или доставку образцов для исследования (испытаний), получение оригинала протокола испытаний, счета на оплату, акта об оказании услуг, акта сверок. </w:t>
      </w:r>
    </w:p>
    <w:p w14:paraId="7C47A14E" w14:textId="77777777" w:rsidR="00B2531D" w:rsidRPr="0044143C" w:rsidRDefault="00B2531D" w:rsidP="00B2531D">
      <w:pPr>
        <w:ind w:left="426"/>
        <w:jc w:val="both"/>
        <w:rPr>
          <w:sz w:val="22"/>
          <w:szCs w:val="22"/>
        </w:rPr>
      </w:pPr>
    </w:p>
    <w:p w14:paraId="63041556" w14:textId="77777777" w:rsidR="00B2531D" w:rsidRPr="0044143C" w:rsidRDefault="00B2531D" w:rsidP="00B2531D">
      <w:pPr>
        <w:pStyle w:val="a4"/>
        <w:numPr>
          <w:ilvl w:val="0"/>
          <w:numId w:val="1"/>
        </w:numPr>
        <w:ind w:left="426" w:firstLine="0"/>
        <w:contextualSpacing w:val="0"/>
        <w:jc w:val="center"/>
        <w:rPr>
          <w:b/>
          <w:sz w:val="22"/>
          <w:szCs w:val="22"/>
        </w:rPr>
      </w:pPr>
      <w:r w:rsidRPr="0044143C">
        <w:rPr>
          <w:b/>
          <w:sz w:val="22"/>
          <w:szCs w:val="22"/>
        </w:rPr>
        <w:t>Цена и порядок расчетов</w:t>
      </w:r>
    </w:p>
    <w:p w14:paraId="2EB36294"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 xml:space="preserve">В цену Договора входит стоимость услуг по исследованиям (испытаниям) образцов, зарегистрированных Исполнителем на основании заявок, поступивших от Заказчика 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 стоимость расходных материалов, стоимость услуг Исполнителя по отбору проб (образцов) и транспортировки их в Испытательную лабораторию ФГБУ </w:t>
      </w:r>
      <w:r>
        <w:rPr>
          <w:sz w:val="22"/>
          <w:szCs w:val="22"/>
        </w:rPr>
        <w:t>ВНИИЗЖ</w:t>
      </w:r>
      <w:r w:rsidRPr="0044143C">
        <w:rPr>
          <w:sz w:val="22"/>
          <w:szCs w:val="22"/>
        </w:rPr>
        <w:t xml:space="preserve"> в случае если отбор проб (образцов) проводит Исполнитель).</w:t>
      </w:r>
    </w:p>
    <w:p w14:paraId="32D9958B"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 xml:space="preserve">Стоимость услуг по заявкам на исследования (испытания) </w:t>
      </w:r>
      <w:proofErr w:type="gramStart"/>
      <w:r w:rsidRPr="0044143C">
        <w:rPr>
          <w:sz w:val="22"/>
          <w:szCs w:val="22"/>
        </w:rPr>
        <w:t xml:space="preserve">образцов,   </w:t>
      </w:r>
      <w:proofErr w:type="gramEnd"/>
      <w:r w:rsidRPr="0044143C">
        <w:rPr>
          <w:sz w:val="22"/>
          <w:szCs w:val="22"/>
        </w:rPr>
        <w:t>а также в случае отбора проб Исполнителем- заявкам на отбор проб (образцов),</w:t>
      </w:r>
      <w:r w:rsidRPr="0044143C">
        <w:rPr>
          <w:sz w:val="22"/>
          <w:szCs w:val="22"/>
        </w:rPr>
        <w:tab/>
        <w:t xml:space="preserve">   поступившим от Заказчика, формируется в соответствии с Прейскурантом на платные услуги, оказываемые </w:t>
      </w:r>
      <w:r w:rsidRPr="0044143C">
        <w:rPr>
          <w:sz w:val="22"/>
          <w:szCs w:val="22"/>
        </w:rPr>
        <w:br/>
        <w:t xml:space="preserve">ФГБУ </w:t>
      </w:r>
      <w:r>
        <w:rPr>
          <w:sz w:val="22"/>
          <w:szCs w:val="22"/>
        </w:rPr>
        <w:t>ВНИИЗЖ</w:t>
      </w:r>
      <w:r w:rsidRPr="0044143C">
        <w:rPr>
          <w:sz w:val="22"/>
          <w:szCs w:val="22"/>
        </w:rPr>
        <w:t>, действующим на дату регистрации  или на дату  отбора Исполнителем (проб)образцов.</w:t>
      </w:r>
    </w:p>
    <w:p w14:paraId="604ABDCD"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 xml:space="preserve">Оплата услуг Исполнителя производится на основании счета, выставленного Исполнителем по заявке Заказчика, в следующем порядке: </w:t>
      </w:r>
    </w:p>
    <w:p w14:paraId="2E60462D" w14:textId="77777777" w:rsidR="00B2531D" w:rsidRPr="0044143C" w:rsidRDefault="00B2531D" w:rsidP="00B2531D">
      <w:pPr>
        <w:pStyle w:val="a4"/>
        <w:ind w:left="426"/>
        <w:jc w:val="both"/>
        <w:rPr>
          <w:sz w:val="22"/>
          <w:szCs w:val="22"/>
        </w:rPr>
      </w:pPr>
      <w:r w:rsidRPr="0044143C">
        <w:rPr>
          <w:sz w:val="22"/>
          <w:szCs w:val="22"/>
        </w:rPr>
        <w:t>- для государственных учреждений: Заказчик оплачивает стоимость услуг в размере 30% (Тридцать процентов) в течение 7 (Семь) банковских дней с даты выставления Исполнителем счета. Окончательный расчет в размере 70% (Семьдесят процентов) от стоимости услуг производится Заказчиком на основании счета в течение 7 (Семь) банковских дней с момента подписания Сторонами акта об оказании услуг или признания его подписанным согласно п. 4.7. настоящего Договора.</w:t>
      </w:r>
    </w:p>
    <w:p w14:paraId="3E710AFC" w14:textId="77777777" w:rsidR="00B2531D" w:rsidRPr="0044143C" w:rsidRDefault="00B2531D" w:rsidP="00B2531D">
      <w:pPr>
        <w:pStyle w:val="a4"/>
        <w:ind w:left="426"/>
        <w:jc w:val="both"/>
        <w:rPr>
          <w:sz w:val="22"/>
          <w:szCs w:val="22"/>
        </w:rPr>
      </w:pPr>
      <w:r w:rsidRPr="0044143C">
        <w:rPr>
          <w:sz w:val="22"/>
          <w:szCs w:val="22"/>
        </w:rPr>
        <w:t>- для всех остальных: Заказчик оплачивает услуги в порядке 100% (Сто процентов) предоплаты в течение 7 (Семь) банковских дней с момента подготовки (выписки</w:t>
      </w:r>
      <w:r w:rsidRPr="0044143C">
        <w:rPr>
          <w:b/>
          <w:sz w:val="22"/>
          <w:szCs w:val="22"/>
        </w:rPr>
        <w:t>)</w:t>
      </w:r>
      <w:r w:rsidRPr="0044143C">
        <w:rPr>
          <w:sz w:val="22"/>
          <w:szCs w:val="22"/>
        </w:rPr>
        <w:t xml:space="preserve"> счета Исполнителем.</w:t>
      </w:r>
    </w:p>
    <w:p w14:paraId="11BF28D6"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Расчеты по настоящему Договору производятся путем безналичного перечисления денежных средств на счет Исполнителя, указанный в настоящем Договоре, либо путем внесения наличных денежных средств в кассу Исполнителя.</w:t>
      </w:r>
    </w:p>
    <w:p w14:paraId="6D8E5190"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 xml:space="preserve">По мере необходимости Стороны осуществляют сверку расчётов по Договору с оформлением двустороннего акта сверки расчётов. </w:t>
      </w:r>
    </w:p>
    <w:p w14:paraId="07DBE785"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shd w:val="clear" w:color="auto" w:fill="FFFFFF"/>
        </w:rPr>
        <w:lastRenderedPageBreak/>
        <w:t>Стороны договорились, что по соглашению путем подписания Сторонами дополнительного соглашения допускается увеличение цены договора, если по предложению Заказчика увеличивается количество доставляемых проб.</w:t>
      </w:r>
    </w:p>
    <w:p w14:paraId="1A4D8381" w14:textId="77777777" w:rsidR="00B2531D" w:rsidRPr="0044143C" w:rsidRDefault="00B2531D" w:rsidP="00B2531D">
      <w:pPr>
        <w:pStyle w:val="a4"/>
        <w:tabs>
          <w:tab w:val="left" w:pos="8481"/>
        </w:tabs>
        <w:ind w:left="426"/>
        <w:jc w:val="both"/>
        <w:rPr>
          <w:sz w:val="22"/>
          <w:szCs w:val="22"/>
        </w:rPr>
      </w:pPr>
      <w:r w:rsidRPr="0044143C">
        <w:rPr>
          <w:sz w:val="22"/>
          <w:szCs w:val="22"/>
        </w:rPr>
        <w:tab/>
      </w:r>
    </w:p>
    <w:p w14:paraId="2ABAA975" w14:textId="77777777" w:rsidR="00B2531D" w:rsidRPr="0044143C" w:rsidRDefault="00B2531D" w:rsidP="00B2531D">
      <w:pPr>
        <w:pStyle w:val="a4"/>
        <w:numPr>
          <w:ilvl w:val="0"/>
          <w:numId w:val="1"/>
        </w:numPr>
        <w:ind w:left="426" w:firstLine="0"/>
        <w:contextualSpacing w:val="0"/>
        <w:jc w:val="center"/>
        <w:rPr>
          <w:b/>
          <w:sz w:val="22"/>
          <w:szCs w:val="22"/>
        </w:rPr>
      </w:pPr>
      <w:r w:rsidRPr="0044143C">
        <w:rPr>
          <w:b/>
          <w:sz w:val="22"/>
          <w:szCs w:val="22"/>
        </w:rPr>
        <w:t>Условия оказания услуг</w:t>
      </w:r>
    </w:p>
    <w:p w14:paraId="5603ACD1" w14:textId="77777777" w:rsidR="00B2531D" w:rsidRPr="0044143C" w:rsidRDefault="00B2531D" w:rsidP="00B2531D">
      <w:pPr>
        <w:pStyle w:val="a4"/>
        <w:numPr>
          <w:ilvl w:val="1"/>
          <w:numId w:val="1"/>
        </w:numPr>
        <w:ind w:left="426" w:firstLine="0"/>
        <w:contextualSpacing w:val="0"/>
        <w:jc w:val="both"/>
        <w:rPr>
          <w:b/>
          <w:sz w:val="22"/>
          <w:szCs w:val="22"/>
        </w:rPr>
      </w:pPr>
      <w:r w:rsidRPr="0044143C">
        <w:rPr>
          <w:sz w:val="22"/>
          <w:szCs w:val="22"/>
        </w:rPr>
        <w:t>Заявки оформляются в письменном виде по форме Исполнителя.</w:t>
      </w:r>
    </w:p>
    <w:p w14:paraId="6609BA6C"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 xml:space="preserve">Срок оказания услуг по настоящему Договору: в течение срока действия настоящего Договора. Срок проведения исследований (испытаний) образца, зарегистрированного Исполнителем на </w:t>
      </w:r>
      <w:proofErr w:type="gramStart"/>
      <w:r w:rsidRPr="0044143C">
        <w:rPr>
          <w:sz w:val="22"/>
          <w:szCs w:val="22"/>
        </w:rPr>
        <w:t>основании  заявки</w:t>
      </w:r>
      <w:proofErr w:type="gramEnd"/>
      <w:r w:rsidRPr="0044143C">
        <w:rPr>
          <w:sz w:val="22"/>
          <w:szCs w:val="22"/>
        </w:rPr>
        <w:t xml:space="preserve"> Заказчика, не должен превышать 30 (Тридцать) рабочих дней. </w:t>
      </w:r>
    </w:p>
    <w:p w14:paraId="1E419BAD"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Исполнитель по результатам исследований (испытаний) образца, зарегистрированного по заявке Заказчика, оформляет протокол испытаний и передает его Заказчику или представителю Заказчика (нарочному) совместно с актом об оказании услуг.</w:t>
      </w:r>
    </w:p>
    <w:p w14:paraId="55FDF88A" w14:textId="77777777" w:rsidR="00B2531D" w:rsidRPr="0044143C" w:rsidRDefault="00B2531D" w:rsidP="00B2531D">
      <w:pPr>
        <w:pStyle w:val="a4"/>
        <w:numPr>
          <w:ilvl w:val="1"/>
          <w:numId w:val="1"/>
        </w:numPr>
        <w:ind w:left="426" w:firstLine="0"/>
        <w:contextualSpacing w:val="0"/>
        <w:jc w:val="both"/>
        <w:rPr>
          <w:b/>
          <w:sz w:val="22"/>
          <w:szCs w:val="22"/>
        </w:rPr>
      </w:pPr>
      <w:r w:rsidRPr="0044143C">
        <w:rPr>
          <w:sz w:val="22"/>
          <w:szCs w:val="22"/>
        </w:rPr>
        <w:t>При необходимости, по просьбе Заказчика, результаты произведенных исследований (испытаний) могут отправляться по адресу электронной почты, указанному в заявке.</w:t>
      </w:r>
    </w:p>
    <w:p w14:paraId="0B34A4EC"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 xml:space="preserve">При получении протоколов испытаний представителем Заказчика (нарочным), Исполнитель выдает ему результаты при наличии у представителя Заказчика документов, указанных в п. 2.6. настоящего Договора. </w:t>
      </w:r>
    </w:p>
    <w:p w14:paraId="7DA79C97"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 xml:space="preserve">Заказчик в течение 5 (Пять)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 </w:t>
      </w:r>
    </w:p>
    <w:p w14:paraId="222F492A"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В случае если Заказчик в течение 15 (Пятнадцать) календарных дней с момента направления Исполнителем акта об оказании услуг не предоставил мотивированный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14:paraId="0B1690ED" w14:textId="77777777" w:rsidR="00B2531D" w:rsidRPr="0044143C" w:rsidRDefault="00B2531D" w:rsidP="00B2531D">
      <w:pPr>
        <w:pStyle w:val="a4"/>
        <w:ind w:left="426"/>
        <w:jc w:val="both"/>
        <w:rPr>
          <w:sz w:val="22"/>
          <w:szCs w:val="22"/>
        </w:rPr>
      </w:pPr>
    </w:p>
    <w:p w14:paraId="7BC27E34" w14:textId="77777777" w:rsidR="00B2531D" w:rsidRPr="0044143C" w:rsidRDefault="00B2531D" w:rsidP="00B2531D">
      <w:pPr>
        <w:pStyle w:val="a4"/>
        <w:numPr>
          <w:ilvl w:val="0"/>
          <w:numId w:val="1"/>
        </w:numPr>
        <w:ind w:left="426" w:firstLine="0"/>
        <w:contextualSpacing w:val="0"/>
        <w:jc w:val="center"/>
        <w:rPr>
          <w:b/>
          <w:sz w:val="22"/>
          <w:szCs w:val="22"/>
        </w:rPr>
      </w:pPr>
      <w:r w:rsidRPr="0044143C">
        <w:rPr>
          <w:b/>
          <w:sz w:val="22"/>
          <w:szCs w:val="22"/>
        </w:rPr>
        <w:t>Ответственность сторон</w:t>
      </w:r>
    </w:p>
    <w:p w14:paraId="6F70943D"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14:paraId="4CF3D209" w14:textId="77777777" w:rsidR="00B2531D" w:rsidRPr="0044143C" w:rsidRDefault="00B2531D" w:rsidP="00B2531D">
      <w:pPr>
        <w:numPr>
          <w:ilvl w:val="1"/>
          <w:numId w:val="1"/>
        </w:numPr>
        <w:ind w:left="426" w:firstLine="0"/>
        <w:jc w:val="both"/>
        <w:rPr>
          <w:sz w:val="22"/>
          <w:szCs w:val="22"/>
        </w:rPr>
      </w:pPr>
      <w:r w:rsidRPr="0044143C">
        <w:rPr>
          <w:color w:val="000000"/>
          <w:sz w:val="22"/>
          <w:szCs w:val="22"/>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40CD7012" w14:textId="77777777" w:rsidR="00B2531D" w:rsidRPr="0044143C" w:rsidRDefault="00B2531D" w:rsidP="00B2531D">
      <w:pPr>
        <w:numPr>
          <w:ilvl w:val="1"/>
          <w:numId w:val="1"/>
        </w:numPr>
        <w:ind w:left="426" w:firstLine="0"/>
        <w:jc w:val="both"/>
        <w:rPr>
          <w:sz w:val="22"/>
          <w:szCs w:val="22"/>
        </w:rPr>
      </w:pPr>
      <w:r w:rsidRPr="0044143C">
        <w:rPr>
          <w:color w:val="000000"/>
          <w:sz w:val="22"/>
          <w:szCs w:val="22"/>
          <w:shd w:val="clear" w:color="auto" w:fill="FFFFFF"/>
        </w:rPr>
        <w:t>Исполнитель несет ответственность за результаты, отнесенные к партии, от которой непосредственно произвел отбор исполнитель.</w:t>
      </w:r>
      <w:r>
        <w:rPr>
          <w:color w:val="000000"/>
          <w:sz w:val="22"/>
          <w:szCs w:val="22"/>
          <w:shd w:val="clear" w:color="auto" w:fill="FFFFFF"/>
        </w:rPr>
        <w:t xml:space="preserve"> </w:t>
      </w:r>
      <w:r w:rsidRPr="0044143C">
        <w:rPr>
          <w:color w:val="000000"/>
          <w:sz w:val="22"/>
          <w:szCs w:val="22"/>
          <w:shd w:val="clear" w:color="auto" w:fill="FFFFFF"/>
        </w:rPr>
        <w:t xml:space="preserve">Исполнитель несет ответственность за </w:t>
      </w:r>
      <w:proofErr w:type="gramStart"/>
      <w:r w:rsidRPr="0044143C">
        <w:rPr>
          <w:color w:val="000000"/>
          <w:sz w:val="22"/>
          <w:szCs w:val="22"/>
          <w:shd w:val="clear" w:color="auto" w:fill="FFFFFF"/>
        </w:rPr>
        <w:t>результаты,  относящиеся</w:t>
      </w:r>
      <w:proofErr w:type="gramEnd"/>
      <w:r w:rsidRPr="0044143C">
        <w:rPr>
          <w:color w:val="000000"/>
          <w:sz w:val="22"/>
          <w:szCs w:val="22"/>
          <w:shd w:val="clear" w:color="auto" w:fill="FFFFFF"/>
        </w:rPr>
        <w:t xml:space="preserve"> к образцам, прошедшим испытаниям, если отбор и доставку осуществлял заказчик (либо иное лицо),или же отбор и доставку производил исполнитель, но возможность отнести результаты к партии исключена  нормативно-правовой</w:t>
      </w:r>
      <w:r>
        <w:rPr>
          <w:color w:val="000000"/>
          <w:sz w:val="22"/>
          <w:szCs w:val="22"/>
          <w:shd w:val="clear" w:color="auto" w:fill="FFFFFF"/>
        </w:rPr>
        <w:t xml:space="preserve"> </w:t>
      </w:r>
      <w:r w:rsidRPr="0044143C">
        <w:rPr>
          <w:color w:val="000000"/>
          <w:sz w:val="22"/>
          <w:szCs w:val="22"/>
          <w:shd w:val="clear" w:color="auto" w:fill="FFFFFF"/>
        </w:rPr>
        <w:t>документацией РФ, методами отбора, видом отбираемого материала или другими объективными причинами</w:t>
      </w:r>
    </w:p>
    <w:p w14:paraId="24514359" w14:textId="77777777" w:rsidR="00B2531D" w:rsidRPr="0044143C" w:rsidRDefault="00B2531D" w:rsidP="00B2531D">
      <w:pPr>
        <w:numPr>
          <w:ilvl w:val="1"/>
          <w:numId w:val="1"/>
        </w:numPr>
        <w:ind w:left="426" w:firstLine="0"/>
        <w:jc w:val="both"/>
        <w:rPr>
          <w:sz w:val="22"/>
          <w:szCs w:val="22"/>
        </w:rPr>
      </w:pPr>
      <w:r w:rsidRPr="0044143C">
        <w:rPr>
          <w:rFonts w:eastAsia="Arial Unicode MS"/>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14:paraId="5C917AE2" w14:textId="77777777" w:rsidR="00B2531D" w:rsidRPr="0044143C" w:rsidRDefault="00B2531D" w:rsidP="00B2531D">
      <w:pPr>
        <w:numPr>
          <w:ilvl w:val="1"/>
          <w:numId w:val="1"/>
        </w:numPr>
        <w:ind w:left="426" w:firstLine="0"/>
        <w:jc w:val="both"/>
        <w:rPr>
          <w:sz w:val="22"/>
          <w:szCs w:val="22"/>
        </w:rPr>
      </w:pPr>
    </w:p>
    <w:p w14:paraId="542409DD" w14:textId="77777777" w:rsidR="00B2531D" w:rsidRPr="0044143C" w:rsidRDefault="00B2531D" w:rsidP="00B2531D">
      <w:pPr>
        <w:pStyle w:val="a4"/>
        <w:numPr>
          <w:ilvl w:val="0"/>
          <w:numId w:val="1"/>
        </w:numPr>
        <w:ind w:left="426" w:firstLine="0"/>
        <w:contextualSpacing w:val="0"/>
        <w:jc w:val="center"/>
        <w:rPr>
          <w:b/>
          <w:sz w:val="22"/>
          <w:szCs w:val="22"/>
        </w:rPr>
      </w:pPr>
      <w:r w:rsidRPr="0044143C">
        <w:rPr>
          <w:b/>
          <w:sz w:val="22"/>
          <w:szCs w:val="22"/>
        </w:rPr>
        <w:t>Антикоррупционная оговорка</w:t>
      </w:r>
    </w:p>
    <w:p w14:paraId="059B545B"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2FFDE35"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14:paraId="1CFC651B"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19BF8C16"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46DE236"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68C10A0"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 xml:space="preserve">В случае нарушения одной Стороной обязательств воздерживаться от запрещенных в </w:t>
      </w:r>
      <w:proofErr w:type="spellStart"/>
      <w:r w:rsidRPr="0044143C">
        <w:rPr>
          <w:sz w:val="22"/>
          <w:szCs w:val="22"/>
        </w:rPr>
        <w:t>п.п</w:t>
      </w:r>
      <w:proofErr w:type="spellEnd"/>
      <w:r w:rsidRPr="0044143C">
        <w:rPr>
          <w:sz w:val="22"/>
          <w:szCs w:val="22"/>
        </w:rPr>
        <w:t>. 6.1.; 6.2.; 6.3.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2666B041"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C847731" w14:textId="77777777" w:rsidR="00B2531D" w:rsidRPr="0044143C" w:rsidRDefault="00B2531D" w:rsidP="00B2531D">
      <w:pPr>
        <w:ind w:left="426"/>
        <w:jc w:val="both"/>
        <w:rPr>
          <w:sz w:val="22"/>
          <w:szCs w:val="22"/>
        </w:rPr>
      </w:pPr>
    </w:p>
    <w:p w14:paraId="10DD7AE1" w14:textId="77777777" w:rsidR="00B2531D" w:rsidRPr="0044143C" w:rsidRDefault="00B2531D" w:rsidP="00B2531D">
      <w:pPr>
        <w:pStyle w:val="a4"/>
        <w:numPr>
          <w:ilvl w:val="0"/>
          <w:numId w:val="1"/>
        </w:numPr>
        <w:ind w:left="426" w:firstLine="0"/>
        <w:contextualSpacing w:val="0"/>
        <w:jc w:val="center"/>
        <w:rPr>
          <w:b/>
          <w:sz w:val="22"/>
          <w:szCs w:val="22"/>
        </w:rPr>
      </w:pPr>
      <w:r w:rsidRPr="0044143C">
        <w:rPr>
          <w:b/>
          <w:sz w:val="22"/>
          <w:szCs w:val="22"/>
        </w:rPr>
        <w:t>Порядок урегулирования споров</w:t>
      </w:r>
    </w:p>
    <w:p w14:paraId="1BBFC8AE"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78284DE"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14:paraId="55300154"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Тульской области.</w:t>
      </w:r>
    </w:p>
    <w:p w14:paraId="2DAFD4B3" w14:textId="77777777" w:rsidR="00B2531D" w:rsidRPr="0044143C" w:rsidRDefault="00B2531D" w:rsidP="00B2531D">
      <w:pPr>
        <w:pStyle w:val="a4"/>
        <w:ind w:left="426"/>
        <w:jc w:val="both"/>
        <w:rPr>
          <w:sz w:val="22"/>
          <w:szCs w:val="22"/>
        </w:rPr>
      </w:pPr>
    </w:p>
    <w:p w14:paraId="4D7FA10E" w14:textId="77777777" w:rsidR="00B2531D" w:rsidRPr="0044143C" w:rsidRDefault="00B2531D" w:rsidP="00B2531D">
      <w:pPr>
        <w:pStyle w:val="a4"/>
        <w:numPr>
          <w:ilvl w:val="0"/>
          <w:numId w:val="1"/>
        </w:numPr>
        <w:autoSpaceDE w:val="0"/>
        <w:autoSpaceDN w:val="0"/>
        <w:adjustRightInd w:val="0"/>
        <w:ind w:left="426" w:firstLine="0"/>
        <w:contextualSpacing w:val="0"/>
        <w:jc w:val="center"/>
        <w:rPr>
          <w:b/>
          <w:sz w:val="22"/>
          <w:szCs w:val="22"/>
        </w:rPr>
      </w:pPr>
      <w:r w:rsidRPr="0044143C">
        <w:rPr>
          <w:b/>
          <w:sz w:val="22"/>
          <w:szCs w:val="22"/>
        </w:rPr>
        <w:t>Конфиденциальность</w:t>
      </w:r>
    </w:p>
    <w:p w14:paraId="3452819C" w14:textId="77777777" w:rsidR="00B2531D" w:rsidRPr="0044143C" w:rsidRDefault="00B2531D" w:rsidP="00B2531D">
      <w:pPr>
        <w:pStyle w:val="a4"/>
        <w:numPr>
          <w:ilvl w:val="1"/>
          <w:numId w:val="1"/>
        </w:numPr>
        <w:autoSpaceDE w:val="0"/>
        <w:autoSpaceDN w:val="0"/>
        <w:adjustRightInd w:val="0"/>
        <w:ind w:left="426" w:firstLine="0"/>
        <w:contextualSpacing w:val="0"/>
        <w:jc w:val="both"/>
        <w:rPr>
          <w:sz w:val="22"/>
          <w:szCs w:val="22"/>
        </w:rPr>
      </w:pPr>
      <w:r w:rsidRPr="0044143C">
        <w:rPr>
          <w:sz w:val="22"/>
          <w:szCs w:val="22"/>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России от 24.10.2020 № 704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w:t>
      </w:r>
      <w:r w:rsidRPr="0044143C">
        <w:rPr>
          <w:sz w:val="22"/>
          <w:szCs w:val="22"/>
        </w:rPr>
        <w:lastRenderedPageBreak/>
        <w:t>службу по аккредитации, порядке и сроках представления аккредитованными лицами таких сведений в Федеральную службу по аккредитации», приказами Россельхознадзора, а также в иных случаях, установленных нормативными правовыми актами Российской Федерации.</w:t>
      </w:r>
    </w:p>
    <w:p w14:paraId="5C430A3F" w14:textId="77777777" w:rsidR="00B2531D" w:rsidRPr="0044143C" w:rsidRDefault="00B2531D" w:rsidP="00B2531D">
      <w:pPr>
        <w:pStyle w:val="a4"/>
        <w:numPr>
          <w:ilvl w:val="1"/>
          <w:numId w:val="1"/>
        </w:numPr>
        <w:autoSpaceDE w:val="0"/>
        <w:autoSpaceDN w:val="0"/>
        <w:adjustRightInd w:val="0"/>
        <w:ind w:left="426" w:firstLine="0"/>
        <w:contextualSpacing w:val="0"/>
        <w:jc w:val="both"/>
        <w:rPr>
          <w:sz w:val="22"/>
          <w:szCs w:val="22"/>
        </w:rPr>
      </w:pPr>
      <w:r w:rsidRPr="0044143C">
        <w:rPr>
          <w:sz w:val="22"/>
          <w:szCs w:val="22"/>
        </w:rPr>
        <w:t>Во всем остальном, что не оговорено пунктом 8.1. настоящего Договора, каждая из Сторон обязуется:</w:t>
      </w:r>
    </w:p>
    <w:p w14:paraId="12ED0528" w14:textId="77777777" w:rsidR="00B2531D" w:rsidRPr="0044143C" w:rsidRDefault="00B2531D" w:rsidP="00B2531D">
      <w:pPr>
        <w:pStyle w:val="a4"/>
        <w:autoSpaceDE w:val="0"/>
        <w:autoSpaceDN w:val="0"/>
        <w:adjustRightInd w:val="0"/>
        <w:ind w:left="426"/>
        <w:jc w:val="both"/>
        <w:rPr>
          <w:sz w:val="22"/>
          <w:szCs w:val="22"/>
        </w:rPr>
      </w:pPr>
      <w:r w:rsidRPr="0044143C">
        <w:rPr>
          <w:sz w:val="22"/>
          <w:szCs w:val="22"/>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14:paraId="29EB8315" w14:textId="77777777" w:rsidR="00B2531D" w:rsidRPr="0044143C" w:rsidRDefault="00B2531D" w:rsidP="00B2531D">
      <w:pPr>
        <w:pStyle w:val="a4"/>
        <w:autoSpaceDE w:val="0"/>
        <w:autoSpaceDN w:val="0"/>
        <w:adjustRightInd w:val="0"/>
        <w:ind w:left="426"/>
        <w:jc w:val="both"/>
        <w:rPr>
          <w:sz w:val="22"/>
          <w:szCs w:val="22"/>
        </w:rPr>
      </w:pPr>
      <w:r w:rsidRPr="0044143C">
        <w:rPr>
          <w:sz w:val="22"/>
          <w:szCs w:val="22"/>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14:paraId="4B109545" w14:textId="77777777" w:rsidR="00B2531D" w:rsidRPr="0044143C" w:rsidRDefault="00B2531D" w:rsidP="00B2531D">
      <w:pPr>
        <w:pStyle w:val="a4"/>
        <w:autoSpaceDE w:val="0"/>
        <w:autoSpaceDN w:val="0"/>
        <w:adjustRightInd w:val="0"/>
        <w:ind w:left="426"/>
        <w:jc w:val="both"/>
        <w:rPr>
          <w:sz w:val="22"/>
          <w:szCs w:val="22"/>
        </w:rPr>
      </w:pPr>
      <w:r w:rsidRPr="0044143C">
        <w:rPr>
          <w:sz w:val="22"/>
          <w:szCs w:val="22"/>
        </w:rPr>
        <w:t>- не передавать информацию третьим сторонам без предварительного письменного разрешения передавшей Стороны.</w:t>
      </w:r>
    </w:p>
    <w:p w14:paraId="563B4D55" w14:textId="77777777" w:rsidR="00B2531D" w:rsidRPr="0044143C" w:rsidRDefault="00B2531D" w:rsidP="00B2531D">
      <w:pPr>
        <w:pStyle w:val="a4"/>
        <w:numPr>
          <w:ilvl w:val="1"/>
          <w:numId w:val="1"/>
        </w:numPr>
        <w:autoSpaceDE w:val="0"/>
        <w:autoSpaceDN w:val="0"/>
        <w:adjustRightInd w:val="0"/>
        <w:ind w:left="426" w:firstLine="0"/>
        <w:contextualSpacing w:val="0"/>
        <w:jc w:val="both"/>
        <w:rPr>
          <w:sz w:val="22"/>
          <w:szCs w:val="22"/>
        </w:rPr>
      </w:pPr>
      <w:r w:rsidRPr="0044143C">
        <w:rPr>
          <w:sz w:val="22"/>
          <w:szCs w:val="22"/>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14:paraId="3C12AAD8" w14:textId="77777777" w:rsidR="00B2531D" w:rsidRPr="0044143C" w:rsidRDefault="00B2531D" w:rsidP="00B2531D">
      <w:pPr>
        <w:pStyle w:val="a4"/>
        <w:numPr>
          <w:ilvl w:val="1"/>
          <w:numId w:val="1"/>
        </w:numPr>
        <w:autoSpaceDE w:val="0"/>
        <w:autoSpaceDN w:val="0"/>
        <w:adjustRightInd w:val="0"/>
        <w:ind w:left="426" w:firstLine="0"/>
        <w:contextualSpacing w:val="0"/>
        <w:jc w:val="both"/>
        <w:rPr>
          <w:sz w:val="22"/>
          <w:szCs w:val="22"/>
        </w:rPr>
      </w:pPr>
      <w:r w:rsidRPr="0044143C">
        <w:rPr>
          <w:sz w:val="22"/>
          <w:szCs w:val="22"/>
        </w:rPr>
        <w:t xml:space="preserve">В случае если Заказчиком по договору является физическое лицо, в соответствии с Федеральным законом от 27.07.2006 № 152-ФЗ «О персональных данных», Заказчик дает письменное согласие на обработку персональных данных, являющееся неотъемлемой частью настоящего договора. </w:t>
      </w:r>
    </w:p>
    <w:p w14:paraId="3330E8B3" w14:textId="77777777" w:rsidR="00B2531D" w:rsidRPr="0044143C" w:rsidRDefault="00B2531D" w:rsidP="00B2531D">
      <w:pPr>
        <w:pStyle w:val="a4"/>
        <w:autoSpaceDE w:val="0"/>
        <w:autoSpaceDN w:val="0"/>
        <w:adjustRightInd w:val="0"/>
        <w:ind w:left="426"/>
        <w:jc w:val="both"/>
        <w:rPr>
          <w:sz w:val="22"/>
          <w:szCs w:val="22"/>
        </w:rPr>
      </w:pPr>
    </w:p>
    <w:p w14:paraId="765BF8C2" w14:textId="77777777" w:rsidR="00B2531D" w:rsidRPr="0044143C" w:rsidRDefault="00B2531D" w:rsidP="00B2531D">
      <w:pPr>
        <w:pStyle w:val="a4"/>
        <w:numPr>
          <w:ilvl w:val="0"/>
          <w:numId w:val="1"/>
        </w:numPr>
        <w:ind w:left="426" w:firstLine="0"/>
        <w:contextualSpacing w:val="0"/>
        <w:jc w:val="center"/>
        <w:rPr>
          <w:b/>
          <w:sz w:val="22"/>
          <w:szCs w:val="22"/>
        </w:rPr>
      </w:pPr>
      <w:r w:rsidRPr="0044143C">
        <w:rPr>
          <w:b/>
          <w:sz w:val="22"/>
          <w:szCs w:val="22"/>
        </w:rPr>
        <w:t>Дополнительные условия договора</w:t>
      </w:r>
    </w:p>
    <w:p w14:paraId="41633398" w14:textId="77777777" w:rsidR="00B2531D" w:rsidRPr="0044143C" w:rsidRDefault="00B2531D" w:rsidP="00B2531D">
      <w:pPr>
        <w:pStyle w:val="a4"/>
        <w:numPr>
          <w:ilvl w:val="1"/>
          <w:numId w:val="1"/>
        </w:numPr>
        <w:autoSpaceDE w:val="0"/>
        <w:autoSpaceDN w:val="0"/>
        <w:adjustRightInd w:val="0"/>
        <w:ind w:left="426" w:firstLine="0"/>
        <w:contextualSpacing w:val="0"/>
        <w:jc w:val="both"/>
        <w:rPr>
          <w:sz w:val="22"/>
          <w:szCs w:val="22"/>
          <w:lang w:eastAsia="en-US"/>
        </w:rPr>
      </w:pPr>
      <w:r w:rsidRPr="0044143C">
        <w:rPr>
          <w:sz w:val="22"/>
          <w:szCs w:val="22"/>
        </w:rPr>
        <w:t xml:space="preserve">Договор вступает в силу с момента подписания его сторонами и действует до                  </w:t>
      </w:r>
      <w:proofErr w:type="gramStart"/>
      <w:r w:rsidRPr="0044143C">
        <w:rPr>
          <w:sz w:val="22"/>
          <w:szCs w:val="22"/>
        </w:rPr>
        <w:t xml:space="preserve">   «</w:t>
      </w:r>
      <w:proofErr w:type="gramEnd"/>
      <w:r w:rsidRPr="0044143C">
        <w:rPr>
          <w:sz w:val="22"/>
          <w:szCs w:val="22"/>
        </w:rPr>
        <w:t xml:space="preserve">31» декабря 20__ года.     . Если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w:t>
      </w:r>
    </w:p>
    <w:p w14:paraId="15BF37A5" w14:textId="77777777" w:rsidR="00B2531D" w:rsidRPr="0044143C" w:rsidRDefault="00B2531D" w:rsidP="00B2531D">
      <w:pPr>
        <w:pStyle w:val="a4"/>
        <w:numPr>
          <w:ilvl w:val="1"/>
          <w:numId w:val="1"/>
        </w:numPr>
        <w:autoSpaceDE w:val="0"/>
        <w:autoSpaceDN w:val="0"/>
        <w:adjustRightInd w:val="0"/>
        <w:ind w:left="426" w:firstLine="0"/>
        <w:contextualSpacing w:val="0"/>
        <w:jc w:val="both"/>
        <w:rPr>
          <w:sz w:val="22"/>
          <w:szCs w:val="22"/>
          <w:lang w:eastAsia="en-US"/>
        </w:rPr>
      </w:pPr>
      <w:r w:rsidRPr="0044143C">
        <w:rPr>
          <w:sz w:val="22"/>
          <w:szCs w:val="22"/>
          <w:lang w:eastAsia="en-US"/>
        </w:rPr>
        <w:t>На время проведения контрольно-надзорных мероприятий соответствующего территориального Управления Россельхознадзора, действие настоящего договора приостанавливается.</w:t>
      </w:r>
    </w:p>
    <w:p w14:paraId="63C67E38" w14:textId="77777777" w:rsidR="00B2531D" w:rsidRPr="0044143C" w:rsidRDefault="00B2531D" w:rsidP="00B2531D">
      <w:pPr>
        <w:pStyle w:val="a4"/>
        <w:numPr>
          <w:ilvl w:val="1"/>
          <w:numId w:val="1"/>
        </w:numPr>
        <w:autoSpaceDE w:val="0"/>
        <w:autoSpaceDN w:val="0"/>
        <w:adjustRightInd w:val="0"/>
        <w:ind w:left="426" w:firstLine="0"/>
        <w:contextualSpacing w:val="0"/>
        <w:jc w:val="both"/>
        <w:rPr>
          <w:sz w:val="22"/>
          <w:szCs w:val="22"/>
          <w:lang w:eastAsia="en-US"/>
        </w:rPr>
      </w:pPr>
      <w:r w:rsidRPr="0044143C">
        <w:rPr>
          <w:sz w:val="22"/>
          <w:szCs w:val="22"/>
          <w:lang w:eastAsia="en-US"/>
        </w:rPr>
        <w:t xml:space="preserve">В случае возбуждения территориальным органом Россельхознадзора проверки в отношении деятельности Заказчика, последний в течение 3 (трех) рабочих дней обязан письменно уведомить об этом Исполнителя. С момента получения Исполнителем такого уведомления, Исполнитель в соответствии с п. 8 ч. 2 ст. 20 Федерального закона от 26.12.2008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в одностороннем порядке прекращает оказание услуг по настоящему Договору, а договор считается приостановленным. В случае, если по результатам проверки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w:t>
      </w:r>
      <w:proofErr w:type="gramStart"/>
      <w:r w:rsidRPr="0044143C">
        <w:rPr>
          <w:sz w:val="22"/>
          <w:szCs w:val="22"/>
          <w:lang w:eastAsia="en-US"/>
        </w:rPr>
        <w:t>и  в</w:t>
      </w:r>
      <w:proofErr w:type="gramEnd"/>
      <w:r w:rsidRPr="0044143C">
        <w:rPr>
          <w:sz w:val="22"/>
          <w:szCs w:val="22"/>
          <w:lang w:eastAsia="en-US"/>
        </w:rPr>
        <w:t xml:space="preserve"> течение 10 банковских дней оплатить фактически выполненные Исполнителем работы.  По окончании проверки Стороны вправе возобновить работу по Договору на условиях, которые были определены в заключенном Договоре, при этом период проведения </w:t>
      </w:r>
      <w:proofErr w:type="gramStart"/>
      <w:r w:rsidRPr="0044143C">
        <w:rPr>
          <w:sz w:val="22"/>
          <w:szCs w:val="22"/>
          <w:lang w:eastAsia="en-US"/>
        </w:rPr>
        <w:t>проверки ,</w:t>
      </w:r>
      <w:proofErr w:type="gramEnd"/>
      <w:r w:rsidRPr="0044143C">
        <w:rPr>
          <w:sz w:val="22"/>
          <w:szCs w:val="22"/>
          <w:lang w:eastAsia="en-US"/>
        </w:rPr>
        <w:t xml:space="preserve"> указанной в настоящем пункте, не засчитывается в срок выполнения Исполнителем своих обязательств по настоящему Договору. </w:t>
      </w:r>
    </w:p>
    <w:p w14:paraId="50E51CE9" w14:textId="77777777" w:rsidR="00B2531D" w:rsidRPr="0044143C" w:rsidRDefault="00B2531D" w:rsidP="00B2531D">
      <w:pPr>
        <w:pStyle w:val="a4"/>
        <w:numPr>
          <w:ilvl w:val="1"/>
          <w:numId w:val="1"/>
        </w:numPr>
        <w:autoSpaceDE w:val="0"/>
        <w:autoSpaceDN w:val="0"/>
        <w:adjustRightInd w:val="0"/>
        <w:ind w:left="426" w:firstLine="0"/>
        <w:contextualSpacing w:val="0"/>
        <w:jc w:val="both"/>
        <w:rPr>
          <w:sz w:val="22"/>
          <w:szCs w:val="22"/>
          <w:lang w:eastAsia="en-US"/>
        </w:rPr>
      </w:pPr>
      <w:r w:rsidRPr="0044143C">
        <w:rPr>
          <w:sz w:val="22"/>
          <w:szCs w:val="22"/>
          <w:lang w:eastAsia="en-US"/>
        </w:rPr>
        <w:t>Если в течение месяца до окончания срока действия договора ни одна из сторон не заявила возражение о продлении срока его действия, он автоматически продлевается на один год на тех же условиях. Договор может автоматически продлеваться неограниченное количество раз.</w:t>
      </w:r>
    </w:p>
    <w:p w14:paraId="0092E613" w14:textId="77777777" w:rsidR="00B2531D" w:rsidRPr="0044143C" w:rsidRDefault="00B2531D" w:rsidP="00B2531D">
      <w:pPr>
        <w:pStyle w:val="a4"/>
        <w:numPr>
          <w:ilvl w:val="1"/>
          <w:numId w:val="1"/>
        </w:numPr>
        <w:ind w:left="426" w:firstLine="0"/>
        <w:contextualSpacing w:val="0"/>
        <w:jc w:val="both"/>
        <w:rPr>
          <w:sz w:val="22"/>
          <w:szCs w:val="22"/>
        </w:rPr>
      </w:pPr>
      <w:r w:rsidRPr="0044143C">
        <w:rPr>
          <w:rFonts w:eastAsia="Arial Unicode MS"/>
          <w:sz w:val="22"/>
          <w:szCs w:val="22"/>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14:paraId="1E9108B3"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14:paraId="3D076B6F"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14:paraId="60B14D56"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lastRenderedPageBreak/>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14:paraId="0CF0D3D5"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14:paraId="0DFB41F6"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14:paraId="7B1E3AF4" w14:textId="77777777" w:rsidR="00B2531D" w:rsidRPr="0044143C" w:rsidRDefault="00B2531D" w:rsidP="00B2531D">
      <w:pPr>
        <w:pStyle w:val="a4"/>
        <w:numPr>
          <w:ilvl w:val="1"/>
          <w:numId w:val="1"/>
        </w:numPr>
        <w:ind w:left="426" w:firstLine="0"/>
        <w:contextualSpacing w:val="0"/>
        <w:jc w:val="both"/>
        <w:rPr>
          <w:sz w:val="22"/>
          <w:szCs w:val="22"/>
        </w:rPr>
      </w:pPr>
      <w:r w:rsidRPr="0044143C">
        <w:rPr>
          <w:sz w:val="22"/>
          <w:szCs w:val="22"/>
        </w:rPr>
        <w:t>Во всем, что не предусмотрено настоящим Договором, Стороны руководствуются действующим законодательством Российской Федерации.</w:t>
      </w:r>
    </w:p>
    <w:p w14:paraId="51C89282" w14:textId="77777777" w:rsidR="00B2531D" w:rsidRPr="0044143C" w:rsidRDefault="00B2531D" w:rsidP="00B2531D">
      <w:pPr>
        <w:pStyle w:val="a4"/>
        <w:numPr>
          <w:ilvl w:val="1"/>
          <w:numId w:val="1"/>
        </w:numPr>
        <w:ind w:left="426" w:firstLine="0"/>
        <w:contextualSpacing w:val="0"/>
        <w:jc w:val="both"/>
        <w:rPr>
          <w:b/>
          <w:sz w:val="22"/>
          <w:szCs w:val="22"/>
        </w:rPr>
      </w:pPr>
      <w:r w:rsidRPr="0044143C">
        <w:rPr>
          <w:sz w:val="22"/>
          <w:szCs w:val="22"/>
        </w:rPr>
        <w:t>Неотъемлемыми частями Договора являются заявки на испытания, а также в случае отбора проб Исполнителем- заявки на отбор проб (образцов</w:t>
      </w:r>
      <w:proofErr w:type="gramStart"/>
      <w:r w:rsidRPr="0044143C">
        <w:rPr>
          <w:sz w:val="22"/>
          <w:szCs w:val="22"/>
        </w:rPr>
        <w:t xml:space="preserve">),   </w:t>
      </w:r>
      <w:proofErr w:type="gramEnd"/>
      <w:r w:rsidRPr="0044143C">
        <w:rPr>
          <w:sz w:val="22"/>
          <w:szCs w:val="22"/>
        </w:rPr>
        <w:t>поступившие от Заказчика.</w:t>
      </w:r>
    </w:p>
    <w:p w14:paraId="16A96669" w14:textId="77777777" w:rsidR="00B2531D" w:rsidRPr="0044143C" w:rsidRDefault="00B2531D" w:rsidP="00B2531D">
      <w:pPr>
        <w:pStyle w:val="a4"/>
        <w:numPr>
          <w:ilvl w:val="0"/>
          <w:numId w:val="1"/>
        </w:numPr>
        <w:ind w:left="0" w:firstLine="0"/>
        <w:contextualSpacing w:val="0"/>
        <w:jc w:val="center"/>
        <w:rPr>
          <w:b/>
          <w:sz w:val="22"/>
          <w:szCs w:val="22"/>
        </w:rPr>
      </w:pPr>
      <w:r w:rsidRPr="0044143C">
        <w:rPr>
          <w:b/>
          <w:sz w:val="22"/>
          <w:szCs w:val="22"/>
        </w:rPr>
        <w:t>Юридические адреса и реквизиты сторон</w:t>
      </w:r>
    </w:p>
    <w:tbl>
      <w:tblPr>
        <w:tblW w:w="5000" w:type="pct"/>
        <w:tblLook w:val="01E0" w:firstRow="1" w:lastRow="1" w:firstColumn="1" w:lastColumn="1" w:noHBand="0" w:noVBand="0"/>
      </w:tblPr>
      <w:tblGrid>
        <w:gridCol w:w="4677"/>
        <w:gridCol w:w="4678"/>
      </w:tblGrid>
      <w:tr w:rsidR="00B2531D" w:rsidRPr="0044143C" w14:paraId="3A43DD8A" w14:textId="77777777" w:rsidTr="005A64BA">
        <w:tc>
          <w:tcPr>
            <w:tcW w:w="2500" w:type="pct"/>
          </w:tcPr>
          <w:p w14:paraId="7BCA942C" w14:textId="77777777" w:rsidR="00B2531D" w:rsidRPr="0044143C" w:rsidRDefault="00B2531D" w:rsidP="005A64BA">
            <w:pPr>
              <w:shd w:val="clear" w:color="auto" w:fill="FFFFFF" w:themeFill="background1"/>
              <w:jc w:val="both"/>
              <w:rPr>
                <w:sz w:val="22"/>
                <w:szCs w:val="22"/>
              </w:rPr>
            </w:pPr>
            <w:r w:rsidRPr="0044143C">
              <w:rPr>
                <w:sz w:val="22"/>
                <w:szCs w:val="22"/>
              </w:rPr>
              <w:t>Исполнитель:</w:t>
            </w:r>
          </w:p>
          <w:p w14:paraId="25A34782" w14:textId="77777777" w:rsidR="00B2531D" w:rsidRPr="007C10B4" w:rsidRDefault="00B2531D" w:rsidP="005A64BA">
            <w:pPr>
              <w:shd w:val="clear" w:color="auto" w:fill="FFFFFF" w:themeFill="background1"/>
              <w:jc w:val="both"/>
              <w:rPr>
                <w:sz w:val="22"/>
                <w:szCs w:val="22"/>
              </w:rPr>
            </w:pPr>
            <w:r w:rsidRPr="007C10B4">
              <w:rPr>
                <w:sz w:val="22"/>
                <w:szCs w:val="22"/>
              </w:rPr>
              <w:t>Федеральное государственное</w:t>
            </w:r>
          </w:p>
          <w:p w14:paraId="03FB12E2" w14:textId="77777777" w:rsidR="00B2531D" w:rsidRPr="007C10B4" w:rsidRDefault="00B2531D" w:rsidP="005A64BA">
            <w:pPr>
              <w:shd w:val="clear" w:color="auto" w:fill="FFFFFF" w:themeFill="background1"/>
              <w:jc w:val="both"/>
              <w:rPr>
                <w:sz w:val="22"/>
                <w:szCs w:val="22"/>
              </w:rPr>
            </w:pPr>
            <w:r w:rsidRPr="007C10B4">
              <w:rPr>
                <w:sz w:val="22"/>
                <w:szCs w:val="22"/>
              </w:rPr>
              <w:t>бюджетное учреждение «Федеральный центр охраны здоровья животных» (ФГБУ «ВНИИЗЖ»)</w:t>
            </w:r>
          </w:p>
          <w:p w14:paraId="5210149C" w14:textId="77777777" w:rsidR="00B2531D" w:rsidRPr="007C10B4" w:rsidRDefault="00B2531D" w:rsidP="005A64BA">
            <w:pPr>
              <w:shd w:val="clear" w:color="auto" w:fill="FFFFFF" w:themeFill="background1"/>
              <w:jc w:val="both"/>
              <w:rPr>
                <w:sz w:val="22"/>
                <w:szCs w:val="22"/>
              </w:rPr>
            </w:pPr>
            <w:r w:rsidRPr="007C10B4">
              <w:rPr>
                <w:sz w:val="22"/>
                <w:szCs w:val="22"/>
              </w:rPr>
              <w:t>Юридический и почтовый адрес: 600901, область Владимирская, город Владимир, микрорайон Юрьевец</w:t>
            </w:r>
          </w:p>
          <w:p w14:paraId="4DF37A77" w14:textId="77777777" w:rsidR="00B2531D" w:rsidRPr="007C10B4" w:rsidRDefault="00B2531D" w:rsidP="005A64BA">
            <w:pPr>
              <w:shd w:val="clear" w:color="auto" w:fill="FFFFFF" w:themeFill="background1"/>
              <w:jc w:val="both"/>
              <w:rPr>
                <w:sz w:val="22"/>
                <w:szCs w:val="22"/>
              </w:rPr>
            </w:pPr>
            <w:r w:rsidRPr="007C10B4">
              <w:rPr>
                <w:sz w:val="22"/>
                <w:szCs w:val="22"/>
              </w:rPr>
              <w:t>ИНН 3327100048</w:t>
            </w:r>
          </w:p>
          <w:p w14:paraId="10AE0040" w14:textId="77777777" w:rsidR="00B2531D" w:rsidRPr="007C10B4" w:rsidRDefault="00B2531D" w:rsidP="005A64BA">
            <w:pPr>
              <w:shd w:val="clear" w:color="auto" w:fill="FFFFFF" w:themeFill="background1"/>
              <w:jc w:val="both"/>
              <w:rPr>
                <w:sz w:val="22"/>
                <w:szCs w:val="22"/>
              </w:rPr>
            </w:pPr>
            <w:r w:rsidRPr="007C10B4">
              <w:rPr>
                <w:sz w:val="22"/>
                <w:szCs w:val="22"/>
              </w:rPr>
              <w:t>КПП 332701001</w:t>
            </w:r>
          </w:p>
          <w:p w14:paraId="7E4C42A1" w14:textId="77777777" w:rsidR="00B2531D" w:rsidRPr="007C10B4" w:rsidRDefault="00B2531D" w:rsidP="005A64BA">
            <w:pPr>
              <w:shd w:val="clear" w:color="auto" w:fill="FFFFFF" w:themeFill="background1"/>
              <w:jc w:val="both"/>
              <w:rPr>
                <w:sz w:val="22"/>
                <w:szCs w:val="22"/>
              </w:rPr>
            </w:pPr>
            <w:r w:rsidRPr="007C10B4">
              <w:rPr>
                <w:sz w:val="22"/>
                <w:szCs w:val="22"/>
              </w:rPr>
              <w:t>ОГРН 1023301283720</w:t>
            </w:r>
          </w:p>
          <w:p w14:paraId="4EA52135" w14:textId="77777777" w:rsidR="00B2531D" w:rsidRPr="007C10B4" w:rsidRDefault="00B2531D" w:rsidP="005A64BA">
            <w:pPr>
              <w:shd w:val="clear" w:color="auto" w:fill="FFFFFF" w:themeFill="background1"/>
              <w:jc w:val="both"/>
              <w:rPr>
                <w:sz w:val="22"/>
                <w:szCs w:val="22"/>
              </w:rPr>
            </w:pPr>
            <w:r w:rsidRPr="007C10B4">
              <w:rPr>
                <w:sz w:val="22"/>
                <w:szCs w:val="22"/>
              </w:rPr>
              <w:t>ОКПО 00495527</w:t>
            </w:r>
          </w:p>
          <w:p w14:paraId="2FF7DEDF" w14:textId="77777777" w:rsidR="00B2531D" w:rsidRPr="007C10B4" w:rsidRDefault="00B2531D" w:rsidP="005A64BA">
            <w:pPr>
              <w:shd w:val="clear" w:color="auto" w:fill="FFFFFF" w:themeFill="background1"/>
              <w:jc w:val="both"/>
              <w:rPr>
                <w:sz w:val="22"/>
                <w:szCs w:val="22"/>
              </w:rPr>
            </w:pPr>
            <w:r w:rsidRPr="007C10B4">
              <w:rPr>
                <w:sz w:val="22"/>
                <w:szCs w:val="22"/>
              </w:rPr>
              <w:t>Наименование получателя: УФК по</w:t>
            </w:r>
          </w:p>
          <w:p w14:paraId="532DEB13" w14:textId="77777777" w:rsidR="00B2531D" w:rsidRPr="007C10B4" w:rsidRDefault="00B2531D" w:rsidP="005A64BA">
            <w:pPr>
              <w:shd w:val="clear" w:color="auto" w:fill="FFFFFF" w:themeFill="background1"/>
              <w:jc w:val="both"/>
              <w:rPr>
                <w:sz w:val="22"/>
                <w:szCs w:val="22"/>
              </w:rPr>
            </w:pPr>
            <w:r w:rsidRPr="007C10B4">
              <w:rPr>
                <w:sz w:val="22"/>
                <w:szCs w:val="22"/>
              </w:rPr>
              <w:t>Владимирской области (ФГБУ</w:t>
            </w:r>
          </w:p>
          <w:p w14:paraId="23A01E7B" w14:textId="77777777" w:rsidR="00B2531D" w:rsidRPr="007C10B4" w:rsidRDefault="00B2531D" w:rsidP="005A64BA">
            <w:pPr>
              <w:shd w:val="clear" w:color="auto" w:fill="FFFFFF" w:themeFill="background1"/>
              <w:jc w:val="both"/>
              <w:rPr>
                <w:sz w:val="22"/>
                <w:szCs w:val="22"/>
              </w:rPr>
            </w:pPr>
            <w:r w:rsidRPr="007C10B4">
              <w:rPr>
                <w:sz w:val="22"/>
                <w:szCs w:val="22"/>
              </w:rPr>
              <w:t>«ВНИИЗЖ», л/с 20286U93150)</w:t>
            </w:r>
          </w:p>
          <w:p w14:paraId="50BE21B6" w14:textId="77777777" w:rsidR="00B2531D" w:rsidRPr="007C10B4" w:rsidRDefault="00B2531D" w:rsidP="005A64BA">
            <w:pPr>
              <w:shd w:val="clear" w:color="auto" w:fill="FFFFFF" w:themeFill="background1"/>
              <w:jc w:val="both"/>
              <w:rPr>
                <w:sz w:val="22"/>
                <w:szCs w:val="22"/>
              </w:rPr>
            </w:pPr>
            <w:r w:rsidRPr="007C10B4">
              <w:rPr>
                <w:sz w:val="22"/>
                <w:szCs w:val="22"/>
              </w:rPr>
              <w:t>КС (</w:t>
            </w:r>
            <w:proofErr w:type="spellStart"/>
            <w:r w:rsidRPr="007C10B4">
              <w:rPr>
                <w:sz w:val="22"/>
                <w:szCs w:val="22"/>
              </w:rPr>
              <w:t>казн</w:t>
            </w:r>
            <w:proofErr w:type="spellEnd"/>
            <w:r w:rsidRPr="007C10B4">
              <w:rPr>
                <w:sz w:val="22"/>
                <w:szCs w:val="22"/>
              </w:rPr>
              <w:t>. счет): 03214643000000012800</w:t>
            </w:r>
          </w:p>
          <w:p w14:paraId="29201278" w14:textId="77777777" w:rsidR="00B2531D" w:rsidRPr="007C10B4" w:rsidRDefault="00B2531D" w:rsidP="005A64BA">
            <w:pPr>
              <w:shd w:val="clear" w:color="auto" w:fill="FFFFFF" w:themeFill="background1"/>
              <w:jc w:val="both"/>
              <w:rPr>
                <w:sz w:val="22"/>
                <w:szCs w:val="22"/>
              </w:rPr>
            </w:pPr>
            <w:r w:rsidRPr="007C10B4">
              <w:rPr>
                <w:sz w:val="22"/>
                <w:szCs w:val="22"/>
              </w:rPr>
              <w:t xml:space="preserve">ЕКС (единый </w:t>
            </w:r>
            <w:proofErr w:type="spellStart"/>
            <w:r w:rsidRPr="007C10B4">
              <w:rPr>
                <w:sz w:val="22"/>
                <w:szCs w:val="22"/>
              </w:rPr>
              <w:t>казн</w:t>
            </w:r>
            <w:proofErr w:type="spellEnd"/>
            <w:r w:rsidRPr="007C10B4">
              <w:rPr>
                <w:sz w:val="22"/>
                <w:szCs w:val="22"/>
              </w:rPr>
              <w:t>. счет):</w:t>
            </w:r>
          </w:p>
          <w:p w14:paraId="4E7146C8" w14:textId="77777777" w:rsidR="00B2531D" w:rsidRPr="007C10B4" w:rsidRDefault="00B2531D" w:rsidP="005A64BA">
            <w:pPr>
              <w:shd w:val="clear" w:color="auto" w:fill="FFFFFF" w:themeFill="background1"/>
              <w:jc w:val="both"/>
              <w:rPr>
                <w:sz w:val="22"/>
                <w:szCs w:val="22"/>
              </w:rPr>
            </w:pPr>
            <w:r w:rsidRPr="007C10B4">
              <w:rPr>
                <w:sz w:val="22"/>
                <w:szCs w:val="22"/>
              </w:rPr>
              <w:t>40102810945370000020</w:t>
            </w:r>
          </w:p>
          <w:p w14:paraId="6AB5418B" w14:textId="77777777" w:rsidR="00B2531D" w:rsidRPr="007C10B4" w:rsidRDefault="00B2531D" w:rsidP="005A64BA">
            <w:pPr>
              <w:shd w:val="clear" w:color="auto" w:fill="FFFFFF" w:themeFill="background1"/>
              <w:jc w:val="both"/>
              <w:rPr>
                <w:sz w:val="22"/>
                <w:szCs w:val="22"/>
              </w:rPr>
            </w:pPr>
            <w:r w:rsidRPr="007C10B4">
              <w:rPr>
                <w:sz w:val="22"/>
                <w:szCs w:val="22"/>
              </w:rPr>
              <w:t>БИК банка 011708377</w:t>
            </w:r>
          </w:p>
          <w:p w14:paraId="46A057FF" w14:textId="77777777" w:rsidR="00B2531D" w:rsidRPr="007C10B4" w:rsidRDefault="00B2531D" w:rsidP="005A64BA">
            <w:pPr>
              <w:shd w:val="clear" w:color="auto" w:fill="FFFFFF" w:themeFill="background1"/>
              <w:jc w:val="both"/>
              <w:rPr>
                <w:sz w:val="22"/>
                <w:szCs w:val="22"/>
              </w:rPr>
            </w:pPr>
            <w:r w:rsidRPr="007C10B4">
              <w:rPr>
                <w:sz w:val="22"/>
                <w:szCs w:val="22"/>
              </w:rPr>
              <w:t>Наименование банка ОТДЕЛЕНИЕ ВЛАДИМИР БАНКА РОССИИ//УФК по Владимирской области г. Владимир</w:t>
            </w:r>
          </w:p>
          <w:p w14:paraId="105CBE10" w14:textId="77777777" w:rsidR="00B2531D" w:rsidRPr="007C10B4" w:rsidRDefault="00B2531D" w:rsidP="005A64BA">
            <w:pPr>
              <w:shd w:val="clear" w:color="auto" w:fill="FFFFFF" w:themeFill="background1"/>
              <w:jc w:val="both"/>
              <w:rPr>
                <w:sz w:val="22"/>
                <w:szCs w:val="22"/>
              </w:rPr>
            </w:pPr>
            <w:r w:rsidRPr="007C10B4">
              <w:rPr>
                <w:sz w:val="22"/>
                <w:szCs w:val="22"/>
              </w:rPr>
              <w:t>Код дохода: 000 000 00000 00 0000 440</w:t>
            </w:r>
          </w:p>
          <w:p w14:paraId="50F418EB" w14:textId="77777777" w:rsidR="00B2531D" w:rsidRPr="007C10B4" w:rsidRDefault="00B2531D" w:rsidP="005A64BA">
            <w:pPr>
              <w:shd w:val="clear" w:color="auto" w:fill="FFFFFF" w:themeFill="background1"/>
              <w:jc w:val="both"/>
              <w:rPr>
                <w:sz w:val="22"/>
                <w:szCs w:val="22"/>
              </w:rPr>
            </w:pPr>
            <w:r w:rsidRPr="007C10B4">
              <w:rPr>
                <w:sz w:val="22"/>
                <w:szCs w:val="22"/>
              </w:rPr>
              <w:t>тел./ Факс: /4922/ 26-15-25</w:t>
            </w:r>
          </w:p>
          <w:p w14:paraId="3F6CD68C" w14:textId="77777777" w:rsidR="00B2531D" w:rsidRDefault="00B2531D" w:rsidP="005A64BA">
            <w:pPr>
              <w:jc w:val="both"/>
              <w:rPr>
                <w:sz w:val="22"/>
                <w:szCs w:val="22"/>
              </w:rPr>
            </w:pPr>
            <w:proofErr w:type="spellStart"/>
            <w:r w:rsidRPr="007C10B4">
              <w:rPr>
                <w:sz w:val="22"/>
                <w:szCs w:val="22"/>
              </w:rPr>
              <w:t>e-mail</w:t>
            </w:r>
            <w:proofErr w:type="spellEnd"/>
            <w:r w:rsidRPr="007C10B4">
              <w:rPr>
                <w:sz w:val="22"/>
                <w:szCs w:val="22"/>
              </w:rPr>
              <w:t xml:space="preserve">: </w:t>
            </w:r>
            <w:hyperlink r:id="rId5" w:history="1">
              <w:r w:rsidRPr="00A15FE0">
                <w:rPr>
                  <w:rStyle w:val="a3"/>
                  <w:sz w:val="22"/>
                  <w:szCs w:val="22"/>
                </w:rPr>
                <w:t>arriah@fsvps.gov.ru</w:t>
              </w:r>
            </w:hyperlink>
          </w:p>
          <w:p w14:paraId="4D6F9745" w14:textId="77777777" w:rsidR="00B2531D" w:rsidRPr="0044143C" w:rsidRDefault="00B2531D" w:rsidP="005A64BA">
            <w:pPr>
              <w:jc w:val="both"/>
              <w:rPr>
                <w:sz w:val="22"/>
                <w:szCs w:val="22"/>
              </w:rPr>
            </w:pPr>
            <w:r w:rsidRPr="00EA30F3">
              <w:rPr>
                <w:sz w:val="22"/>
                <w:szCs w:val="22"/>
                <w:highlight w:val="red"/>
              </w:rPr>
              <w:t xml:space="preserve">Директор Тульского филиала ФГБУ </w:t>
            </w:r>
            <w:r>
              <w:rPr>
                <w:sz w:val="22"/>
                <w:szCs w:val="22"/>
                <w:highlight w:val="red"/>
              </w:rPr>
              <w:t>ВНИИЗЖ</w:t>
            </w:r>
          </w:p>
        </w:tc>
        <w:tc>
          <w:tcPr>
            <w:tcW w:w="2500" w:type="pct"/>
          </w:tcPr>
          <w:p w14:paraId="4D0B06CF" w14:textId="77777777" w:rsidR="00B2531D" w:rsidRPr="0044143C" w:rsidRDefault="00B2531D" w:rsidP="005A64BA">
            <w:pPr>
              <w:jc w:val="both"/>
              <w:rPr>
                <w:sz w:val="22"/>
                <w:szCs w:val="22"/>
              </w:rPr>
            </w:pPr>
            <w:r w:rsidRPr="0044143C">
              <w:rPr>
                <w:sz w:val="22"/>
                <w:szCs w:val="22"/>
              </w:rPr>
              <w:t>Заказчик:</w:t>
            </w:r>
          </w:p>
          <w:p w14:paraId="3B111DBF" w14:textId="77777777" w:rsidR="00B2531D" w:rsidRPr="0044143C" w:rsidRDefault="00B2531D" w:rsidP="005A64BA">
            <w:pPr>
              <w:rPr>
                <w:sz w:val="22"/>
                <w:szCs w:val="22"/>
              </w:rPr>
            </w:pPr>
          </w:p>
          <w:p w14:paraId="1AAF0D78" w14:textId="77777777" w:rsidR="00B2531D" w:rsidRPr="0044143C" w:rsidRDefault="00B2531D" w:rsidP="005A64BA">
            <w:pPr>
              <w:rPr>
                <w:sz w:val="22"/>
                <w:szCs w:val="22"/>
              </w:rPr>
            </w:pPr>
          </w:p>
          <w:p w14:paraId="48A46958" w14:textId="77777777" w:rsidR="00B2531D" w:rsidRPr="0044143C" w:rsidRDefault="00B2531D" w:rsidP="005A64BA">
            <w:pPr>
              <w:rPr>
                <w:sz w:val="22"/>
                <w:szCs w:val="22"/>
              </w:rPr>
            </w:pPr>
          </w:p>
          <w:p w14:paraId="666A2A03" w14:textId="77777777" w:rsidR="00B2531D" w:rsidRPr="0044143C" w:rsidRDefault="00B2531D" w:rsidP="005A64BA">
            <w:pPr>
              <w:rPr>
                <w:sz w:val="22"/>
                <w:szCs w:val="22"/>
              </w:rPr>
            </w:pPr>
          </w:p>
          <w:p w14:paraId="11DA9527" w14:textId="77777777" w:rsidR="00B2531D" w:rsidRPr="0044143C" w:rsidRDefault="00B2531D" w:rsidP="005A64BA">
            <w:pPr>
              <w:rPr>
                <w:sz w:val="22"/>
                <w:szCs w:val="22"/>
              </w:rPr>
            </w:pPr>
          </w:p>
          <w:p w14:paraId="0998A767" w14:textId="77777777" w:rsidR="00B2531D" w:rsidRPr="0044143C" w:rsidRDefault="00B2531D" w:rsidP="005A64BA">
            <w:pPr>
              <w:rPr>
                <w:sz w:val="22"/>
                <w:szCs w:val="22"/>
              </w:rPr>
            </w:pPr>
          </w:p>
          <w:p w14:paraId="405AD0AB" w14:textId="77777777" w:rsidR="00B2531D" w:rsidRPr="0044143C" w:rsidRDefault="00B2531D" w:rsidP="005A64BA">
            <w:pPr>
              <w:rPr>
                <w:sz w:val="22"/>
                <w:szCs w:val="22"/>
              </w:rPr>
            </w:pPr>
          </w:p>
          <w:p w14:paraId="7703F713" w14:textId="77777777" w:rsidR="00B2531D" w:rsidRPr="0044143C" w:rsidRDefault="00B2531D" w:rsidP="005A64BA">
            <w:pPr>
              <w:rPr>
                <w:sz w:val="22"/>
                <w:szCs w:val="22"/>
              </w:rPr>
            </w:pPr>
          </w:p>
          <w:p w14:paraId="6E2A94A0" w14:textId="77777777" w:rsidR="00B2531D" w:rsidRPr="0044143C" w:rsidRDefault="00B2531D" w:rsidP="005A64BA">
            <w:pPr>
              <w:rPr>
                <w:sz w:val="22"/>
                <w:szCs w:val="22"/>
              </w:rPr>
            </w:pPr>
          </w:p>
          <w:p w14:paraId="7294C0B9" w14:textId="77777777" w:rsidR="00B2531D" w:rsidRPr="0044143C" w:rsidRDefault="00B2531D" w:rsidP="005A64BA">
            <w:pPr>
              <w:rPr>
                <w:sz w:val="22"/>
                <w:szCs w:val="22"/>
              </w:rPr>
            </w:pPr>
          </w:p>
          <w:p w14:paraId="4FB26A20" w14:textId="77777777" w:rsidR="00B2531D" w:rsidRPr="0044143C" w:rsidRDefault="00B2531D" w:rsidP="005A64BA">
            <w:pPr>
              <w:rPr>
                <w:sz w:val="22"/>
                <w:szCs w:val="22"/>
              </w:rPr>
            </w:pPr>
          </w:p>
          <w:p w14:paraId="0A9E1D47" w14:textId="77777777" w:rsidR="00B2531D" w:rsidRPr="0044143C" w:rsidRDefault="00B2531D" w:rsidP="005A64BA">
            <w:pPr>
              <w:rPr>
                <w:sz w:val="22"/>
                <w:szCs w:val="22"/>
              </w:rPr>
            </w:pPr>
          </w:p>
          <w:p w14:paraId="6ED5E37D" w14:textId="77777777" w:rsidR="00B2531D" w:rsidRPr="0044143C" w:rsidRDefault="00B2531D" w:rsidP="005A64BA">
            <w:pPr>
              <w:rPr>
                <w:sz w:val="22"/>
                <w:szCs w:val="22"/>
                <w:lang w:val="en-US"/>
              </w:rPr>
            </w:pPr>
          </w:p>
          <w:p w14:paraId="1E85232E" w14:textId="77777777" w:rsidR="00B2531D" w:rsidRPr="0044143C" w:rsidRDefault="00B2531D" w:rsidP="005A64BA">
            <w:pPr>
              <w:rPr>
                <w:sz w:val="22"/>
                <w:szCs w:val="22"/>
                <w:lang w:val="en-US"/>
              </w:rPr>
            </w:pPr>
          </w:p>
          <w:p w14:paraId="74A35D6C" w14:textId="77777777" w:rsidR="00B2531D" w:rsidRPr="0044143C" w:rsidRDefault="00B2531D" w:rsidP="005A64BA">
            <w:pPr>
              <w:rPr>
                <w:sz w:val="22"/>
                <w:szCs w:val="22"/>
              </w:rPr>
            </w:pPr>
          </w:p>
        </w:tc>
      </w:tr>
      <w:tr w:rsidR="00B2531D" w:rsidRPr="0044143C" w14:paraId="77E41CFE" w14:textId="77777777" w:rsidTr="005A64BA">
        <w:tc>
          <w:tcPr>
            <w:tcW w:w="2500" w:type="pct"/>
          </w:tcPr>
          <w:p w14:paraId="5896C0C9" w14:textId="77777777" w:rsidR="00B2531D" w:rsidRPr="0044143C" w:rsidRDefault="00B2531D" w:rsidP="005A64BA">
            <w:pPr>
              <w:jc w:val="both"/>
              <w:rPr>
                <w:sz w:val="22"/>
                <w:szCs w:val="22"/>
              </w:rPr>
            </w:pPr>
            <w:r w:rsidRPr="0044143C">
              <w:rPr>
                <w:sz w:val="22"/>
                <w:szCs w:val="22"/>
              </w:rPr>
              <w:t>________________ / Ф.И.О. /</w:t>
            </w:r>
          </w:p>
        </w:tc>
        <w:tc>
          <w:tcPr>
            <w:tcW w:w="2500" w:type="pct"/>
          </w:tcPr>
          <w:p w14:paraId="2A6ECE11" w14:textId="77777777" w:rsidR="00B2531D" w:rsidRPr="0044143C" w:rsidRDefault="00B2531D" w:rsidP="005A64BA">
            <w:pPr>
              <w:jc w:val="both"/>
              <w:rPr>
                <w:sz w:val="22"/>
                <w:szCs w:val="22"/>
              </w:rPr>
            </w:pPr>
            <w:r w:rsidRPr="0044143C">
              <w:rPr>
                <w:sz w:val="22"/>
                <w:szCs w:val="22"/>
              </w:rPr>
              <w:t>_________________/_________________/</w:t>
            </w:r>
          </w:p>
        </w:tc>
      </w:tr>
      <w:tr w:rsidR="00B2531D" w:rsidRPr="0044143C" w14:paraId="4E67D3BC" w14:textId="77777777" w:rsidTr="005A64BA">
        <w:tc>
          <w:tcPr>
            <w:tcW w:w="2500" w:type="pct"/>
          </w:tcPr>
          <w:p w14:paraId="05392CAB" w14:textId="77777777" w:rsidR="00B2531D" w:rsidRPr="0044143C" w:rsidRDefault="00B2531D" w:rsidP="005A64BA">
            <w:pPr>
              <w:jc w:val="both"/>
              <w:rPr>
                <w:sz w:val="22"/>
                <w:szCs w:val="22"/>
              </w:rPr>
            </w:pPr>
            <w:r w:rsidRPr="0044143C">
              <w:rPr>
                <w:sz w:val="22"/>
                <w:szCs w:val="22"/>
              </w:rPr>
              <w:t>М.П.</w:t>
            </w:r>
          </w:p>
        </w:tc>
        <w:tc>
          <w:tcPr>
            <w:tcW w:w="2500" w:type="pct"/>
          </w:tcPr>
          <w:p w14:paraId="7D736147" w14:textId="77777777" w:rsidR="00B2531D" w:rsidRPr="0044143C" w:rsidRDefault="00B2531D" w:rsidP="005A64BA">
            <w:pPr>
              <w:jc w:val="both"/>
              <w:rPr>
                <w:sz w:val="22"/>
                <w:szCs w:val="22"/>
              </w:rPr>
            </w:pPr>
            <w:r w:rsidRPr="0044143C">
              <w:rPr>
                <w:sz w:val="22"/>
                <w:szCs w:val="22"/>
              </w:rPr>
              <w:t>М.П.</w:t>
            </w:r>
          </w:p>
        </w:tc>
      </w:tr>
    </w:tbl>
    <w:p w14:paraId="00329F5A" w14:textId="77777777" w:rsidR="00B2531D" w:rsidRPr="0044143C" w:rsidRDefault="00B2531D" w:rsidP="00B2531D">
      <w:pPr>
        <w:jc w:val="right"/>
        <w:rPr>
          <w:sz w:val="22"/>
          <w:szCs w:val="22"/>
        </w:rPr>
      </w:pPr>
    </w:p>
    <w:p w14:paraId="3118012F" w14:textId="77777777" w:rsidR="00B2531D" w:rsidRDefault="00B2531D" w:rsidP="00B2531D">
      <w:pPr>
        <w:jc w:val="right"/>
        <w:rPr>
          <w:sz w:val="24"/>
          <w:szCs w:val="24"/>
        </w:rPr>
      </w:pPr>
    </w:p>
    <w:p w14:paraId="00F2387A" w14:textId="77777777" w:rsidR="00B2531D" w:rsidRDefault="00B2531D" w:rsidP="00B2531D">
      <w:pPr>
        <w:jc w:val="right"/>
        <w:rPr>
          <w:sz w:val="24"/>
          <w:szCs w:val="24"/>
        </w:rPr>
      </w:pPr>
    </w:p>
    <w:p w14:paraId="676D5E5C" w14:textId="77777777" w:rsidR="00B2531D" w:rsidRDefault="00B2531D" w:rsidP="00B2531D">
      <w:pPr>
        <w:jc w:val="right"/>
        <w:rPr>
          <w:sz w:val="24"/>
          <w:szCs w:val="24"/>
        </w:rPr>
      </w:pPr>
    </w:p>
    <w:p w14:paraId="69C9D88C" w14:textId="77777777" w:rsidR="00B2531D" w:rsidRDefault="00B2531D" w:rsidP="00B2531D">
      <w:pPr>
        <w:jc w:val="right"/>
        <w:rPr>
          <w:sz w:val="24"/>
          <w:szCs w:val="24"/>
        </w:rPr>
      </w:pPr>
    </w:p>
    <w:p w14:paraId="7F855217" w14:textId="77777777" w:rsidR="00B2531D" w:rsidRDefault="00B2531D" w:rsidP="00B2531D">
      <w:pPr>
        <w:jc w:val="right"/>
        <w:rPr>
          <w:sz w:val="24"/>
          <w:szCs w:val="24"/>
        </w:rPr>
      </w:pPr>
    </w:p>
    <w:p w14:paraId="38AB3763" w14:textId="77777777" w:rsidR="00B2531D" w:rsidRDefault="00B2531D" w:rsidP="00B2531D">
      <w:pPr>
        <w:jc w:val="right"/>
        <w:rPr>
          <w:sz w:val="24"/>
          <w:szCs w:val="24"/>
        </w:rPr>
      </w:pPr>
    </w:p>
    <w:p w14:paraId="1B78B4B2" w14:textId="77777777" w:rsidR="00B2531D" w:rsidRDefault="00B2531D" w:rsidP="00B2531D">
      <w:pPr>
        <w:jc w:val="right"/>
        <w:rPr>
          <w:sz w:val="24"/>
          <w:szCs w:val="24"/>
        </w:rPr>
      </w:pPr>
    </w:p>
    <w:p w14:paraId="00B8E171" w14:textId="77777777" w:rsidR="00B2531D" w:rsidRDefault="00B2531D" w:rsidP="00B2531D">
      <w:pPr>
        <w:jc w:val="right"/>
        <w:rPr>
          <w:sz w:val="24"/>
          <w:szCs w:val="24"/>
        </w:rPr>
      </w:pPr>
    </w:p>
    <w:p w14:paraId="4FAD582F" w14:textId="77777777" w:rsidR="00B2531D" w:rsidRDefault="00B2531D" w:rsidP="00B2531D">
      <w:pPr>
        <w:jc w:val="right"/>
        <w:rPr>
          <w:sz w:val="24"/>
          <w:szCs w:val="24"/>
        </w:rPr>
      </w:pPr>
    </w:p>
    <w:p w14:paraId="481CDC64" w14:textId="77777777" w:rsidR="00B2531D" w:rsidRDefault="00B2531D" w:rsidP="00B2531D">
      <w:pPr>
        <w:jc w:val="right"/>
        <w:rPr>
          <w:sz w:val="24"/>
          <w:szCs w:val="24"/>
        </w:rPr>
      </w:pPr>
    </w:p>
    <w:p w14:paraId="163FBB0D" w14:textId="77777777" w:rsidR="00B2531D" w:rsidRDefault="00B2531D" w:rsidP="00B2531D">
      <w:pPr>
        <w:jc w:val="right"/>
        <w:rPr>
          <w:sz w:val="24"/>
          <w:szCs w:val="24"/>
        </w:rPr>
      </w:pPr>
    </w:p>
    <w:p w14:paraId="25F7A995" w14:textId="77777777" w:rsidR="00B2531D" w:rsidRDefault="00B2531D" w:rsidP="00B2531D">
      <w:pPr>
        <w:jc w:val="right"/>
        <w:rPr>
          <w:sz w:val="24"/>
          <w:szCs w:val="24"/>
        </w:rPr>
      </w:pPr>
    </w:p>
    <w:p w14:paraId="29317406" w14:textId="77777777" w:rsidR="00B2531D" w:rsidRDefault="00B2531D" w:rsidP="00B2531D">
      <w:pPr>
        <w:jc w:val="right"/>
        <w:rPr>
          <w:sz w:val="24"/>
          <w:szCs w:val="24"/>
        </w:rPr>
      </w:pPr>
      <w:r>
        <w:rPr>
          <w:sz w:val="24"/>
          <w:szCs w:val="24"/>
        </w:rPr>
        <w:t>Приложение 2</w:t>
      </w:r>
    </w:p>
    <w:p w14:paraId="693CDB2D" w14:textId="77777777" w:rsidR="00B2531D" w:rsidRDefault="00B2531D" w:rsidP="00B2531D">
      <w:pPr>
        <w:jc w:val="right"/>
        <w:rPr>
          <w:sz w:val="24"/>
          <w:szCs w:val="24"/>
        </w:rPr>
      </w:pPr>
      <w:r>
        <w:rPr>
          <w:sz w:val="24"/>
          <w:szCs w:val="24"/>
        </w:rPr>
        <w:t>(рекомендованное)</w:t>
      </w:r>
    </w:p>
    <w:p w14:paraId="5EB134BF" w14:textId="77777777" w:rsidR="00B2531D" w:rsidRDefault="00B2531D" w:rsidP="00B2531D">
      <w:pPr>
        <w:jc w:val="right"/>
        <w:rPr>
          <w:sz w:val="24"/>
          <w:szCs w:val="24"/>
        </w:rPr>
      </w:pPr>
      <w:r>
        <w:rPr>
          <w:sz w:val="24"/>
          <w:szCs w:val="24"/>
        </w:rPr>
        <w:t>Ф-02-ВИ 4.036.01-2022(ТИЛ)</w:t>
      </w:r>
    </w:p>
    <w:p w14:paraId="4F4176B3" w14:textId="77777777" w:rsidR="00B2531D" w:rsidRDefault="00B2531D" w:rsidP="00B2531D">
      <w:pPr>
        <w:ind w:right="74"/>
        <w:jc w:val="right"/>
      </w:pPr>
      <w:r>
        <w:t>Приложение 3</w:t>
      </w:r>
    </w:p>
    <w:p w14:paraId="1D739FC6" w14:textId="77777777" w:rsidR="00B2531D" w:rsidRDefault="00B2531D" w:rsidP="00B2531D">
      <w:pPr>
        <w:ind w:right="76"/>
        <w:jc w:val="right"/>
      </w:pPr>
      <w:r>
        <w:t>к договору №     от «__</w:t>
      </w:r>
      <w:proofErr w:type="gramStart"/>
      <w:r>
        <w:t>_ »</w:t>
      </w:r>
      <w:proofErr w:type="gramEnd"/>
      <w:r>
        <w:t>___________20___г.</w:t>
      </w:r>
    </w:p>
    <w:p w14:paraId="77C5343C" w14:textId="77777777" w:rsidR="00B2531D" w:rsidRDefault="00B2531D" w:rsidP="00B2531D">
      <w:pPr>
        <w:rPr>
          <w:sz w:val="16"/>
          <w:szCs w:val="16"/>
        </w:rPr>
      </w:pPr>
    </w:p>
    <w:p w14:paraId="6371E2AC" w14:textId="77777777" w:rsidR="00B2531D" w:rsidRDefault="00B2531D" w:rsidP="00B2531D">
      <w:pPr>
        <w:pStyle w:val="ConsPlusNonformat"/>
        <w:spacing w:before="260"/>
        <w:jc w:val="both"/>
      </w:pPr>
    </w:p>
    <w:p w14:paraId="2311CA83" w14:textId="77777777" w:rsidR="00B2531D" w:rsidRPr="00907264" w:rsidRDefault="00B2531D" w:rsidP="00B2531D">
      <w:pPr>
        <w:pStyle w:val="ConsPlusNonformat"/>
        <w:spacing w:before="260"/>
        <w:jc w:val="center"/>
        <w:rPr>
          <w:rFonts w:ascii="Times New Roman" w:hAnsi="Times New Roman" w:cs="Times New Roman"/>
          <w:sz w:val="22"/>
          <w:szCs w:val="22"/>
        </w:rPr>
      </w:pPr>
      <w:r w:rsidRPr="00907264">
        <w:rPr>
          <w:rFonts w:ascii="Times New Roman" w:hAnsi="Times New Roman" w:cs="Times New Roman"/>
          <w:sz w:val="22"/>
          <w:szCs w:val="22"/>
        </w:rPr>
        <w:t>СОГЛАСИЕ</w:t>
      </w:r>
    </w:p>
    <w:p w14:paraId="7C92B7E3" w14:textId="77777777" w:rsidR="00B2531D" w:rsidRPr="00907264" w:rsidRDefault="00B2531D" w:rsidP="00B2531D">
      <w:pPr>
        <w:pStyle w:val="ConsPlusNonformat"/>
        <w:jc w:val="center"/>
        <w:rPr>
          <w:rFonts w:ascii="Times New Roman" w:hAnsi="Times New Roman" w:cs="Times New Roman"/>
          <w:sz w:val="22"/>
          <w:szCs w:val="22"/>
        </w:rPr>
      </w:pPr>
      <w:r w:rsidRPr="00907264">
        <w:rPr>
          <w:rFonts w:ascii="Times New Roman" w:hAnsi="Times New Roman" w:cs="Times New Roman"/>
          <w:sz w:val="22"/>
          <w:szCs w:val="22"/>
        </w:rPr>
        <w:t>на обработку персональных данных</w:t>
      </w:r>
    </w:p>
    <w:p w14:paraId="23A5776D" w14:textId="77777777" w:rsidR="00B2531D" w:rsidRPr="00907264" w:rsidRDefault="00B2531D" w:rsidP="00B2531D">
      <w:pPr>
        <w:pStyle w:val="ConsPlusNonformat"/>
        <w:jc w:val="both"/>
        <w:rPr>
          <w:rFonts w:ascii="Times New Roman" w:hAnsi="Times New Roman" w:cs="Times New Roman"/>
          <w:sz w:val="22"/>
          <w:szCs w:val="22"/>
        </w:rPr>
      </w:pPr>
    </w:p>
    <w:p w14:paraId="1DE36319" w14:textId="77777777" w:rsidR="00B2531D" w:rsidRPr="00907264" w:rsidRDefault="00B2531D" w:rsidP="00B2531D">
      <w:pPr>
        <w:pStyle w:val="ConsPlusNonformat"/>
        <w:rPr>
          <w:rFonts w:ascii="Times New Roman" w:hAnsi="Times New Roman" w:cs="Times New Roman"/>
          <w:sz w:val="22"/>
          <w:szCs w:val="22"/>
        </w:rPr>
      </w:pPr>
      <w:r w:rsidRPr="00907264">
        <w:rPr>
          <w:rFonts w:ascii="Times New Roman" w:hAnsi="Times New Roman" w:cs="Times New Roman"/>
          <w:sz w:val="22"/>
          <w:szCs w:val="22"/>
        </w:rPr>
        <w:t xml:space="preserve">    Я, ___________________________________________________________________(</w:t>
      </w:r>
      <w:proofErr w:type="gramStart"/>
      <w:r w:rsidRPr="00907264">
        <w:rPr>
          <w:rFonts w:ascii="Times New Roman" w:hAnsi="Times New Roman" w:cs="Times New Roman"/>
          <w:sz w:val="22"/>
          <w:szCs w:val="22"/>
        </w:rPr>
        <w:t xml:space="preserve">Заказчик)   </w:t>
      </w:r>
      <w:proofErr w:type="gramEnd"/>
      <w:r w:rsidRPr="00907264">
        <w:rPr>
          <w:rFonts w:ascii="Times New Roman" w:hAnsi="Times New Roman" w:cs="Times New Roman"/>
          <w:sz w:val="22"/>
          <w:szCs w:val="22"/>
        </w:rPr>
        <w:t xml:space="preserve">         (фамилия, имя, отчество)</w:t>
      </w:r>
    </w:p>
    <w:p w14:paraId="375D6909" w14:textId="77777777" w:rsidR="00B2531D" w:rsidRPr="00907264" w:rsidRDefault="00B2531D" w:rsidP="00B2531D">
      <w:pPr>
        <w:pStyle w:val="ConsPlusNonformat"/>
        <w:rPr>
          <w:rFonts w:ascii="Times New Roman" w:hAnsi="Times New Roman" w:cs="Times New Roman"/>
          <w:sz w:val="22"/>
          <w:szCs w:val="22"/>
        </w:rPr>
      </w:pPr>
      <w:r w:rsidRPr="00907264">
        <w:rPr>
          <w:rFonts w:ascii="Times New Roman" w:hAnsi="Times New Roman" w:cs="Times New Roman"/>
          <w:sz w:val="22"/>
          <w:szCs w:val="22"/>
        </w:rPr>
        <w:t xml:space="preserve">в соответствии с </w:t>
      </w:r>
      <w:hyperlink r:id="rId6" w:history="1">
        <w:r w:rsidRPr="00907264">
          <w:rPr>
            <w:rFonts w:ascii="Times New Roman" w:hAnsi="Times New Roman" w:cs="Times New Roman"/>
            <w:color w:val="0000FF"/>
            <w:sz w:val="22"/>
            <w:szCs w:val="22"/>
          </w:rPr>
          <w:t>п. 4 ст. 9</w:t>
        </w:r>
      </w:hyperlink>
      <w:r w:rsidRPr="00907264">
        <w:rPr>
          <w:rFonts w:ascii="Times New Roman" w:hAnsi="Times New Roman" w:cs="Times New Roman"/>
          <w:sz w:val="22"/>
          <w:szCs w:val="22"/>
        </w:rPr>
        <w:t xml:space="preserve"> Федерального закона от 27.07.2006  N 152-ФЗ  "О персональных данных", зарегистрирован___ по адресу: _____________________________________________________</w:t>
      </w:r>
      <w:r>
        <w:rPr>
          <w:rFonts w:ascii="Times New Roman" w:hAnsi="Times New Roman" w:cs="Times New Roman"/>
          <w:sz w:val="22"/>
          <w:szCs w:val="22"/>
        </w:rPr>
        <w:t>____</w:t>
      </w:r>
      <w:r w:rsidRPr="00907264">
        <w:rPr>
          <w:rFonts w:ascii="Times New Roman" w:hAnsi="Times New Roman" w:cs="Times New Roman"/>
          <w:sz w:val="22"/>
          <w:szCs w:val="22"/>
        </w:rPr>
        <w:t>,</w:t>
      </w:r>
    </w:p>
    <w:p w14:paraId="15934587" w14:textId="77777777" w:rsidR="00B2531D" w:rsidRPr="00907264" w:rsidRDefault="00B2531D" w:rsidP="00B2531D">
      <w:pPr>
        <w:pStyle w:val="ConsPlusNonformat"/>
        <w:rPr>
          <w:rFonts w:ascii="Times New Roman" w:hAnsi="Times New Roman" w:cs="Times New Roman"/>
          <w:sz w:val="22"/>
          <w:szCs w:val="22"/>
        </w:rPr>
      </w:pPr>
      <w:r w:rsidRPr="00907264">
        <w:rPr>
          <w:rFonts w:ascii="Times New Roman" w:hAnsi="Times New Roman" w:cs="Times New Roman"/>
          <w:sz w:val="22"/>
          <w:szCs w:val="22"/>
        </w:rPr>
        <w:t>документ, удостоверяющий личность: ___________________________________________________________________________</w:t>
      </w:r>
      <w:r>
        <w:rPr>
          <w:rFonts w:ascii="Times New Roman" w:hAnsi="Times New Roman" w:cs="Times New Roman"/>
          <w:sz w:val="22"/>
          <w:szCs w:val="22"/>
        </w:rPr>
        <w:t>__________</w:t>
      </w:r>
      <w:r w:rsidRPr="00907264">
        <w:rPr>
          <w:rFonts w:ascii="Times New Roman" w:hAnsi="Times New Roman" w:cs="Times New Roman"/>
          <w:sz w:val="22"/>
          <w:szCs w:val="22"/>
        </w:rPr>
        <w:t>,</w:t>
      </w:r>
    </w:p>
    <w:p w14:paraId="4DDF1BEA" w14:textId="77777777" w:rsidR="00B2531D" w:rsidRPr="00907264" w:rsidRDefault="00B2531D" w:rsidP="00B2531D">
      <w:pPr>
        <w:pStyle w:val="ConsPlusNonformat"/>
        <w:jc w:val="both"/>
        <w:rPr>
          <w:rFonts w:ascii="Times New Roman" w:hAnsi="Times New Roman" w:cs="Times New Roman"/>
          <w:sz w:val="22"/>
          <w:szCs w:val="22"/>
        </w:rPr>
      </w:pPr>
      <w:r w:rsidRPr="00907264">
        <w:rPr>
          <w:rFonts w:ascii="Times New Roman" w:hAnsi="Times New Roman" w:cs="Times New Roman"/>
          <w:sz w:val="22"/>
          <w:szCs w:val="22"/>
        </w:rPr>
        <w:t>даю согласие на обработку моих персональных данных, а именно: на действия, совершаемые с использованием средств автоматизации ил без использования таких средств, включая сбор, запись,</w:t>
      </w:r>
      <w:r>
        <w:rPr>
          <w:rFonts w:ascii="Times New Roman" w:hAnsi="Times New Roman" w:cs="Times New Roman"/>
          <w:sz w:val="22"/>
          <w:szCs w:val="22"/>
        </w:rPr>
        <w:t xml:space="preserve"> </w:t>
      </w:r>
      <w:r w:rsidRPr="00907264">
        <w:rPr>
          <w:rFonts w:ascii="Times New Roman" w:hAnsi="Times New Roman" w:cs="Times New Roman"/>
          <w:sz w:val="22"/>
          <w:szCs w:val="22"/>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Федеральному государственному бюджетному учреждению «</w:t>
      </w:r>
      <w:r>
        <w:rPr>
          <w:rFonts w:ascii="Times New Roman" w:hAnsi="Times New Roman" w:cs="Times New Roman"/>
          <w:sz w:val="22"/>
          <w:szCs w:val="22"/>
        </w:rPr>
        <w:t>Федеральный центр охраны здоровья животных</w:t>
      </w:r>
      <w:r w:rsidRPr="00907264">
        <w:rPr>
          <w:rFonts w:ascii="Times New Roman" w:hAnsi="Times New Roman" w:cs="Times New Roman"/>
          <w:sz w:val="22"/>
          <w:szCs w:val="22"/>
        </w:rPr>
        <w:t xml:space="preserve">» (ОГРН </w:t>
      </w:r>
      <w:r w:rsidRPr="007C10B4">
        <w:rPr>
          <w:rFonts w:ascii="Times New Roman" w:hAnsi="Times New Roman" w:cs="Times New Roman"/>
          <w:sz w:val="22"/>
          <w:szCs w:val="22"/>
        </w:rPr>
        <w:t>1023301283720</w:t>
      </w:r>
      <w:r w:rsidRPr="00907264">
        <w:rPr>
          <w:rFonts w:ascii="Times New Roman" w:hAnsi="Times New Roman" w:cs="Times New Roman"/>
          <w:sz w:val="22"/>
          <w:szCs w:val="22"/>
        </w:rPr>
        <w:t xml:space="preserve">, ИНН </w:t>
      </w:r>
      <w:r w:rsidRPr="007C10B4">
        <w:rPr>
          <w:rFonts w:ascii="Times New Roman" w:hAnsi="Times New Roman" w:cs="Times New Roman"/>
          <w:sz w:val="22"/>
          <w:szCs w:val="22"/>
        </w:rPr>
        <w:t>3327100048</w:t>
      </w:r>
      <w:r w:rsidRPr="00907264">
        <w:rPr>
          <w:rFonts w:ascii="Times New Roman" w:hAnsi="Times New Roman" w:cs="Times New Roman"/>
          <w:sz w:val="22"/>
          <w:szCs w:val="22"/>
        </w:rPr>
        <w:t xml:space="preserve">)(Исполнитель), расположенному по адресу: </w:t>
      </w:r>
      <w:r w:rsidRPr="007C10B4">
        <w:rPr>
          <w:rFonts w:ascii="Times New Roman" w:hAnsi="Times New Roman" w:cs="Times New Roman"/>
          <w:sz w:val="22"/>
          <w:szCs w:val="22"/>
        </w:rPr>
        <w:t>600901, область Владимирская, город Владимир, микрорайон Юрьевец</w:t>
      </w:r>
      <w:r w:rsidRPr="00907264">
        <w:rPr>
          <w:rFonts w:ascii="Times New Roman" w:hAnsi="Times New Roman" w:cs="Times New Roman"/>
          <w:sz w:val="22"/>
          <w:szCs w:val="22"/>
        </w:rPr>
        <w:t>. Цель обработки персональных данных: обработка информации в связи с заключением сторонами договора на проведение лабораторных исследований.</w:t>
      </w:r>
    </w:p>
    <w:p w14:paraId="033ED1FA" w14:textId="77777777" w:rsidR="00B2531D" w:rsidRPr="00907264" w:rsidRDefault="00B2531D" w:rsidP="00B2531D">
      <w:pPr>
        <w:pStyle w:val="ConsPlusNonformat"/>
        <w:jc w:val="both"/>
        <w:rPr>
          <w:rFonts w:ascii="Times New Roman" w:hAnsi="Times New Roman" w:cs="Times New Roman"/>
          <w:sz w:val="22"/>
          <w:szCs w:val="22"/>
        </w:rPr>
      </w:pPr>
      <w:r w:rsidRPr="00907264">
        <w:rPr>
          <w:rFonts w:ascii="Times New Roman" w:hAnsi="Times New Roman" w:cs="Times New Roman"/>
          <w:sz w:val="22"/>
          <w:szCs w:val="22"/>
        </w:rPr>
        <w:t xml:space="preserve">     Перечень моих персональных данных, на </w:t>
      </w:r>
      <w:proofErr w:type="gramStart"/>
      <w:r w:rsidRPr="00907264">
        <w:rPr>
          <w:rFonts w:ascii="Times New Roman" w:hAnsi="Times New Roman" w:cs="Times New Roman"/>
          <w:sz w:val="22"/>
          <w:szCs w:val="22"/>
        </w:rPr>
        <w:t>обработку  которых</w:t>
      </w:r>
      <w:proofErr w:type="gramEnd"/>
      <w:r w:rsidRPr="00907264">
        <w:rPr>
          <w:rFonts w:ascii="Times New Roman" w:hAnsi="Times New Roman" w:cs="Times New Roman"/>
          <w:sz w:val="22"/>
          <w:szCs w:val="22"/>
        </w:rPr>
        <w:t xml:space="preserve"> даю согласие: фамилия, имя, отчество, паспортные данные, адрес места жительства. Согласие даю на срок действия настоящего договора, а после прекращения договора – </w:t>
      </w:r>
      <w:proofErr w:type="gramStart"/>
      <w:r w:rsidRPr="00907264">
        <w:rPr>
          <w:rFonts w:ascii="Times New Roman" w:hAnsi="Times New Roman" w:cs="Times New Roman"/>
          <w:sz w:val="22"/>
          <w:szCs w:val="22"/>
        </w:rPr>
        <w:t>в  течение</w:t>
      </w:r>
      <w:proofErr w:type="gramEnd"/>
      <w:r w:rsidRPr="00907264">
        <w:rPr>
          <w:rFonts w:ascii="Times New Roman" w:hAnsi="Times New Roman" w:cs="Times New Roman"/>
          <w:sz w:val="22"/>
          <w:szCs w:val="22"/>
        </w:rPr>
        <w:t xml:space="preserve"> установленного срока хранения документов.</w:t>
      </w:r>
    </w:p>
    <w:p w14:paraId="1C0A21DD" w14:textId="77777777" w:rsidR="00B2531D" w:rsidRPr="00907264" w:rsidRDefault="00B2531D" w:rsidP="00B2531D">
      <w:pPr>
        <w:pStyle w:val="ConsPlusNonformat"/>
        <w:jc w:val="both"/>
        <w:rPr>
          <w:rFonts w:ascii="Times New Roman" w:hAnsi="Times New Roman" w:cs="Times New Roman"/>
          <w:sz w:val="22"/>
          <w:szCs w:val="22"/>
        </w:rPr>
      </w:pPr>
      <w:r w:rsidRPr="00907264">
        <w:rPr>
          <w:rFonts w:ascii="Times New Roman" w:hAnsi="Times New Roman" w:cs="Times New Roman"/>
          <w:sz w:val="22"/>
          <w:szCs w:val="22"/>
        </w:rPr>
        <w:t xml:space="preserve">    Настоящее условие договора может быть изменено Заказчиком ______________________________________________________________________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может быть направлен в адрес Исполнителя почтовым отправлением с уведомлением о вручении, либо вручен лично под расписку представителю Исполнителя.  </w:t>
      </w:r>
    </w:p>
    <w:p w14:paraId="4BC1DE0C" w14:textId="77777777" w:rsidR="00B2531D" w:rsidRPr="00907264" w:rsidRDefault="00B2531D" w:rsidP="00B2531D">
      <w:pPr>
        <w:pStyle w:val="ConsPlusNonformat"/>
        <w:jc w:val="both"/>
        <w:rPr>
          <w:rFonts w:ascii="Times New Roman" w:hAnsi="Times New Roman" w:cs="Times New Roman"/>
          <w:sz w:val="22"/>
          <w:szCs w:val="22"/>
        </w:rPr>
      </w:pPr>
    </w:p>
    <w:p w14:paraId="67705D21" w14:textId="77777777" w:rsidR="00B2531D" w:rsidRDefault="00B2531D" w:rsidP="00B2531D">
      <w:pPr>
        <w:pStyle w:val="ConsPlusNormal"/>
        <w:jc w:val="both"/>
      </w:pPr>
      <w:r>
        <w:t xml:space="preserve">                                                                                  _______________________ /_____________________/</w:t>
      </w:r>
    </w:p>
    <w:p w14:paraId="5CB1B4F8" w14:textId="77777777" w:rsidR="00B2531D" w:rsidRDefault="00B2531D" w:rsidP="00B2531D">
      <w:pPr>
        <w:pStyle w:val="ConsPlusNormal"/>
        <w:jc w:val="both"/>
      </w:pPr>
    </w:p>
    <w:p w14:paraId="28788335" w14:textId="77777777" w:rsidR="00B2531D" w:rsidRDefault="00B2531D" w:rsidP="00B2531D">
      <w:pPr>
        <w:pStyle w:val="ConsPlusNormal"/>
        <w:jc w:val="both"/>
      </w:pPr>
      <w:r>
        <w:t xml:space="preserve">                                                                                 «_________</w:t>
      </w:r>
      <w:proofErr w:type="gramStart"/>
      <w:r>
        <w:t>_»_</w:t>
      </w:r>
      <w:proofErr w:type="gramEnd"/>
      <w:r>
        <w:t>_________________________________г.</w:t>
      </w:r>
    </w:p>
    <w:p w14:paraId="324E5E6C" w14:textId="77777777" w:rsidR="00B2531D" w:rsidRDefault="00B2531D" w:rsidP="00B2531D">
      <w:pPr>
        <w:pStyle w:val="ConsPlusNormal"/>
        <w:jc w:val="both"/>
      </w:pPr>
    </w:p>
    <w:p w14:paraId="03892ABB" w14:textId="77777777" w:rsidR="00B2531D" w:rsidRDefault="00B2531D" w:rsidP="00B2531D">
      <w:pPr>
        <w:pStyle w:val="ConsPlusNormal"/>
        <w:pBdr>
          <w:top w:val="single" w:sz="6" w:space="0" w:color="auto"/>
        </w:pBdr>
        <w:spacing w:before="100" w:after="100"/>
        <w:jc w:val="both"/>
        <w:rPr>
          <w:sz w:val="2"/>
          <w:szCs w:val="2"/>
        </w:rPr>
      </w:pPr>
    </w:p>
    <w:p w14:paraId="40390513" w14:textId="77777777" w:rsidR="00B2531D" w:rsidRDefault="00B2531D" w:rsidP="00B2531D"/>
    <w:p w14:paraId="6AADC487" w14:textId="6475A69B" w:rsidR="00592C1B" w:rsidRPr="00B2531D" w:rsidRDefault="00592C1B">
      <w:pPr>
        <w:rPr>
          <w:sz w:val="24"/>
          <w:szCs w:val="24"/>
        </w:rPr>
      </w:pPr>
    </w:p>
    <w:sectPr w:rsidR="00592C1B" w:rsidRPr="00B25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num w:numId="1" w16cid:durableId="10069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1B"/>
    <w:rsid w:val="00592C1B"/>
    <w:rsid w:val="00B25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0C5D"/>
  <w15:chartTrackingRefBased/>
  <w15:docId w15:val="{091B58F8-A1D6-43B1-8447-FCEF3BDE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3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2531D"/>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B2531D"/>
    <w:pPr>
      <w:ind w:left="720"/>
      <w:contextualSpacing/>
    </w:pPr>
  </w:style>
  <w:style w:type="paragraph" w:customStyle="1" w:styleId="ConsPlusNonformat">
    <w:name w:val="ConsPlusNonformat"/>
    <w:rsid w:val="00B25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2531D"/>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B2531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A1BEEA09E589A65F87AF65F0C3CB7952D6D3D222C50CF23AFDC0718F40325BB1D10BFFD05663F0124287D2A93BF769534546492364C371dF6CI" TargetMode="External"/><Relationship Id="rId5" Type="http://schemas.openxmlformats.org/officeDocument/2006/relationships/hyperlink" Target="mailto:arriah@fsvp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3600</Words>
  <Characters>20521</Characters>
  <Application>Microsoft Office Word</Application>
  <DocSecurity>0</DocSecurity>
  <Lines>171</Lines>
  <Paragraphs>48</Paragraphs>
  <ScaleCrop>false</ScaleCrop>
  <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2022-08-09T12:10:00Z</dcterms:created>
  <dcterms:modified xsi:type="dcterms:W3CDTF">2022-08-09T12:11:00Z</dcterms:modified>
</cp:coreProperties>
</file>